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9"/>
        <w:rPr>
          <w:sz w:val="25"/>
        </w:rPr>
      </w:pPr>
    </w:p>
    <w:p>
      <w:pPr>
        <w:pStyle w:val="BodyText"/>
        <w:ind w:left="135"/>
        <w:rPr>
          <w:sz w:val="20"/>
        </w:rPr>
      </w:pPr>
      <w:r>
        <w:rPr>
          <w:position w:val="0"/>
          <w:sz w:val="20"/>
        </w:rPr>
        <w:pict>
          <v:shape style="width:461pt;height:75pt;mso-position-horizontal-relative:char;mso-position-vertical-relative:line" type="#_x0000_t202" filled="false" stroked="true" strokeweight="1pt" strokecolor="#000000">
            <w10:anchorlock/>
            <v:textbox inset="0,0,0,0">
              <w:txbxContent>
                <w:p>
                  <w:pPr>
                    <w:pStyle w:val="BodyText"/>
                  </w:pPr>
                </w:p>
                <w:p>
                  <w:pPr>
                    <w:spacing w:before="0"/>
                    <w:ind w:left="150" w:right="0" w:firstLine="0"/>
                    <w:jc w:val="left"/>
                    <w:rPr>
                      <w:b/>
                      <w:sz w:val="28"/>
                    </w:rPr>
                  </w:pPr>
                  <w:bookmarkStart w:name="104941-turks-rev-E1-2 PIF-ABC3-v1.3 1712" w:id="1"/>
                  <w:bookmarkEnd w:id="1"/>
                  <w:r>
                    <w:rPr/>
                  </w:r>
                  <w:r>
                    <w:rPr>
                      <w:b/>
                      <w:sz w:val="28"/>
                    </w:rPr>
                    <w:t>Göbek kordonunu kesmeden önce erken doğan bebekleri stabilize etmek.</w:t>
                  </w:r>
                </w:p>
                <w:p>
                  <w:pPr>
                    <w:spacing w:before="165"/>
                    <w:ind w:left="1461" w:right="0" w:firstLine="0"/>
                    <w:jc w:val="left"/>
                    <w:rPr>
                      <w:b/>
                      <w:sz w:val="28"/>
                    </w:rPr>
                  </w:pPr>
                  <w:r>
                    <w:rPr>
                      <w:b/>
                      <w:sz w:val="28"/>
                    </w:rPr>
                    <w:t>Bölüm 3: Yararlılığın değerlendirilmesi.</w:t>
                  </w:r>
                </w:p>
              </w:txbxContent>
            </v:textbox>
            <v:stroke dashstyle="solid"/>
          </v:shape>
        </w:pict>
      </w:r>
      <w:r>
        <w:rPr>
          <w:position w:val="0"/>
          <w:sz w:val="20"/>
        </w:rPr>
      </w:r>
    </w:p>
    <w:p>
      <w:pPr>
        <w:pStyle w:val="BodyText"/>
        <w:spacing w:before="5"/>
        <w:rPr>
          <w:sz w:val="21"/>
        </w:rPr>
      </w:pPr>
    </w:p>
    <w:p>
      <w:pPr>
        <w:pStyle w:val="Heading2"/>
        <w:spacing w:before="90"/>
        <w:ind w:left="175" w:firstLine="0"/>
      </w:pPr>
      <w:bookmarkStart w:name="Klinik deneye katılım için katılımcı det" w:id="2"/>
      <w:bookmarkEnd w:id="2"/>
      <w:r>
        <w:rPr>
          <w:b w:val="0"/>
        </w:rPr>
      </w:r>
      <w:r>
        <w:rPr/>
        <w:t>Klinik deneye katılım için katılımcı detayları.</w:t>
      </w:r>
    </w:p>
    <w:p>
      <w:pPr>
        <w:pStyle w:val="BodyText"/>
        <w:spacing w:before="9"/>
        <w:rPr>
          <w:b/>
          <w:sz w:val="23"/>
        </w:rPr>
      </w:pPr>
    </w:p>
    <w:p>
      <w:pPr>
        <w:spacing w:before="0"/>
        <w:ind w:left="175" w:right="0" w:firstLine="0"/>
        <w:jc w:val="both"/>
        <w:rPr>
          <w:b/>
          <w:sz w:val="24"/>
        </w:rPr>
      </w:pPr>
      <w:r>
        <w:rPr>
          <w:b/>
          <w:sz w:val="24"/>
        </w:rPr>
        <w:t>Resmi başlık:</w:t>
      </w:r>
    </w:p>
    <w:p>
      <w:pPr>
        <w:spacing w:before="2"/>
        <w:ind w:left="176" w:right="319" w:firstLine="0"/>
        <w:jc w:val="both"/>
        <w:rPr>
          <w:i/>
          <w:sz w:val="24"/>
        </w:rPr>
      </w:pPr>
      <w:r>
        <w:rPr>
          <w:i/>
          <w:sz w:val="24"/>
        </w:rPr>
        <w:t>Göbek kordonunu kesmeden önce erken doğan bebekleri stabilize etmek: Birden fazla </w:t>
      </w:r>
      <w:r>
        <w:rPr>
          <w:i/>
          <w:sz w:val="24"/>
        </w:rPr>
        <w:t>hastanede</w:t>
      </w:r>
      <w:r>
        <w:rPr>
          <w:i/>
          <w:spacing w:val="-8"/>
          <w:sz w:val="24"/>
        </w:rPr>
        <w:t> </w:t>
      </w:r>
      <w:r>
        <w:rPr>
          <w:i/>
          <w:sz w:val="24"/>
        </w:rPr>
        <w:t>rastgele</w:t>
      </w:r>
      <w:r>
        <w:rPr>
          <w:i/>
          <w:spacing w:val="-8"/>
          <w:sz w:val="24"/>
        </w:rPr>
        <w:t> </w:t>
      </w:r>
      <w:r>
        <w:rPr>
          <w:i/>
          <w:sz w:val="24"/>
        </w:rPr>
        <w:t>kontrollü</w:t>
      </w:r>
      <w:r>
        <w:rPr>
          <w:i/>
          <w:spacing w:val="-6"/>
          <w:sz w:val="24"/>
        </w:rPr>
        <w:t> </w:t>
      </w:r>
      <w:r>
        <w:rPr>
          <w:i/>
          <w:sz w:val="24"/>
        </w:rPr>
        <w:t>bir</w:t>
      </w:r>
      <w:r>
        <w:rPr>
          <w:i/>
          <w:spacing w:val="-9"/>
          <w:sz w:val="24"/>
        </w:rPr>
        <w:t> </w:t>
      </w:r>
      <w:r>
        <w:rPr>
          <w:i/>
          <w:sz w:val="24"/>
        </w:rPr>
        <w:t>deney.</w:t>
      </w:r>
      <w:r>
        <w:rPr>
          <w:i/>
          <w:spacing w:val="-7"/>
          <w:sz w:val="24"/>
        </w:rPr>
        <w:t> </w:t>
      </w:r>
      <w:r>
        <w:rPr>
          <w:i/>
          <w:sz w:val="24"/>
        </w:rPr>
        <w:t>Havalanma,</w:t>
      </w:r>
      <w:r>
        <w:rPr>
          <w:i/>
          <w:spacing w:val="-6"/>
          <w:sz w:val="24"/>
        </w:rPr>
        <w:t> </w:t>
      </w:r>
      <w:r>
        <w:rPr>
          <w:i/>
          <w:sz w:val="24"/>
        </w:rPr>
        <w:t>Soluma,</w:t>
      </w:r>
      <w:r>
        <w:rPr>
          <w:i/>
          <w:spacing w:val="-7"/>
          <w:sz w:val="24"/>
        </w:rPr>
        <w:t> </w:t>
      </w:r>
      <w:r>
        <w:rPr>
          <w:i/>
          <w:sz w:val="24"/>
        </w:rPr>
        <w:t>Klempleme</w:t>
      </w:r>
      <w:r>
        <w:rPr>
          <w:i/>
          <w:spacing w:val="-8"/>
          <w:sz w:val="24"/>
        </w:rPr>
        <w:t> </w:t>
      </w:r>
      <w:r>
        <w:rPr>
          <w:i/>
          <w:sz w:val="24"/>
        </w:rPr>
        <w:t>(ABC)</w:t>
      </w:r>
      <w:r>
        <w:rPr>
          <w:i/>
          <w:spacing w:val="-9"/>
          <w:sz w:val="24"/>
        </w:rPr>
        <w:t> </w:t>
      </w:r>
      <w:r>
        <w:rPr>
          <w:i/>
          <w:sz w:val="24"/>
        </w:rPr>
        <w:t>projesi,</w:t>
      </w:r>
      <w:r>
        <w:rPr>
          <w:i/>
          <w:spacing w:val="-7"/>
          <w:sz w:val="24"/>
        </w:rPr>
        <w:t> </w:t>
      </w:r>
      <w:r>
        <w:rPr>
          <w:i/>
          <w:sz w:val="24"/>
        </w:rPr>
        <w:t>Bölüm 3.</w:t>
      </w:r>
    </w:p>
    <w:p>
      <w:pPr>
        <w:pStyle w:val="BodyText"/>
        <w:rPr>
          <w:i/>
          <w:sz w:val="26"/>
        </w:rPr>
      </w:pPr>
    </w:p>
    <w:p>
      <w:pPr>
        <w:pStyle w:val="BodyText"/>
        <w:spacing w:before="9"/>
        <w:rPr>
          <w:i/>
          <w:sz w:val="21"/>
        </w:rPr>
      </w:pPr>
    </w:p>
    <w:p>
      <w:pPr>
        <w:pStyle w:val="BodyText"/>
        <w:spacing w:before="1"/>
        <w:ind w:left="175"/>
        <w:jc w:val="both"/>
      </w:pPr>
      <w:r>
        <w:rPr/>
        <w:t>Sayın Bay, Bayan,</w:t>
      </w:r>
    </w:p>
    <w:p>
      <w:pPr>
        <w:pStyle w:val="BodyText"/>
        <w:spacing w:before="11"/>
        <w:rPr>
          <w:sz w:val="23"/>
        </w:rPr>
      </w:pPr>
    </w:p>
    <w:p>
      <w:pPr>
        <w:pStyle w:val="BodyText"/>
        <w:ind w:left="175" w:right="314"/>
        <w:jc w:val="both"/>
      </w:pPr>
      <w:r>
        <w:rPr/>
        <w:t>Sizden</w:t>
      </w:r>
      <w:r>
        <w:rPr>
          <w:spacing w:val="-11"/>
        </w:rPr>
        <w:t> </w:t>
      </w:r>
      <w:r>
        <w:rPr/>
        <w:t>klinik</w:t>
      </w:r>
      <w:r>
        <w:rPr>
          <w:spacing w:val="-11"/>
        </w:rPr>
        <w:t> </w:t>
      </w:r>
      <w:r>
        <w:rPr/>
        <w:t>bir</w:t>
      </w:r>
      <w:r>
        <w:rPr>
          <w:spacing w:val="-11"/>
        </w:rPr>
        <w:t> </w:t>
      </w:r>
      <w:r>
        <w:rPr/>
        <w:t>deneye</w:t>
      </w:r>
      <w:r>
        <w:rPr>
          <w:spacing w:val="-9"/>
        </w:rPr>
        <w:t> </w:t>
      </w:r>
      <w:r>
        <w:rPr/>
        <w:t>katılmanızı</w:t>
      </w:r>
      <w:r>
        <w:rPr>
          <w:spacing w:val="-9"/>
        </w:rPr>
        <w:t> </w:t>
      </w:r>
      <w:r>
        <w:rPr/>
        <w:t>rica</w:t>
      </w:r>
      <w:r>
        <w:rPr>
          <w:spacing w:val="-12"/>
        </w:rPr>
        <w:t> </w:t>
      </w:r>
      <w:r>
        <w:rPr/>
        <w:t>ediyoruz.</w:t>
      </w:r>
      <w:r>
        <w:rPr>
          <w:spacing w:val="-11"/>
        </w:rPr>
        <w:t> </w:t>
      </w:r>
      <w:r>
        <w:rPr/>
        <w:t>Katılım</w:t>
      </w:r>
      <w:r>
        <w:rPr>
          <w:spacing w:val="-10"/>
        </w:rPr>
        <w:t> </w:t>
      </w:r>
      <w:r>
        <w:rPr/>
        <w:t>isteğe</w:t>
      </w:r>
      <w:r>
        <w:rPr>
          <w:spacing w:val="-12"/>
        </w:rPr>
        <w:t> </w:t>
      </w:r>
      <w:r>
        <w:rPr/>
        <w:t>bağlı</w:t>
      </w:r>
      <w:r>
        <w:rPr>
          <w:spacing w:val="-9"/>
        </w:rPr>
        <w:t> </w:t>
      </w:r>
      <w:r>
        <w:rPr/>
        <w:t>olarak</w:t>
      </w:r>
      <w:r>
        <w:rPr>
          <w:spacing w:val="-8"/>
        </w:rPr>
        <w:t> </w:t>
      </w:r>
      <w:r>
        <w:rPr/>
        <w:t>yapılır.</w:t>
      </w:r>
      <w:r>
        <w:rPr>
          <w:spacing w:val="-11"/>
        </w:rPr>
        <w:t> </w:t>
      </w:r>
      <w:r>
        <w:rPr/>
        <w:t>Katılmak için, bize yazılı olarak onay vermeniz gerekecektir. Deneye katılmak isteyip istemediğinize karar vermeden önce, bu deneyin tam olarak ne anlama geldiğini açıklayacağız. Lütfen bu bilgileri dikkatlice okuyunuz ve herhangi bir sorunuz varsa, bunları klinik araştırmacısına sormaktan</w:t>
      </w:r>
      <w:r>
        <w:rPr>
          <w:spacing w:val="-15"/>
        </w:rPr>
        <w:t> </w:t>
      </w:r>
      <w:r>
        <w:rPr/>
        <w:t>çekinmeyiniz.</w:t>
      </w:r>
      <w:r>
        <w:rPr>
          <w:spacing w:val="-14"/>
        </w:rPr>
        <w:t> </w:t>
      </w:r>
      <w:r>
        <w:rPr/>
        <w:t>Alternatif</w:t>
      </w:r>
      <w:r>
        <w:rPr>
          <w:spacing w:val="-15"/>
        </w:rPr>
        <w:t> </w:t>
      </w:r>
      <w:r>
        <w:rPr/>
        <w:t>olarak,</w:t>
      </w:r>
      <w:r>
        <w:rPr>
          <w:spacing w:val="-14"/>
        </w:rPr>
        <w:t> </w:t>
      </w:r>
      <w:r>
        <w:rPr/>
        <w:t>ek</w:t>
      </w:r>
      <w:r>
        <w:rPr>
          <w:spacing w:val="-15"/>
        </w:rPr>
        <w:t> </w:t>
      </w:r>
      <w:r>
        <w:rPr/>
        <w:t>bilgi</w:t>
      </w:r>
      <w:r>
        <w:rPr>
          <w:spacing w:val="-14"/>
        </w:rPr>
        <w:t> </w:t>
      </w:r>
      <w:r>
        <w:rPr/>
        <w:t>için</w:t>
      </w:r>
      <w:r>
        <w:rPr>
          <w:spacing w:val="-14"/>
        </w:rPr>
        <w:t> </w:t>
      </w:r>
      <w:r>
        <w:rPr/>
        <w:t>bu</w:t>
      </w:r>
      <w:r>
        <w:rPr>
          <w:spacing w:val="-15"/>
        </w:rPr>
        <w:t> </w:t>
      </w:r>
      <w:r>
        <w:rPr/>
        <w:t>mektubun</w:t>
      </w:r>
      <w:r>
        <w:rPr>
          <w:spacing w:val="-14"/>
        </w:rPr>
        <w:t> </w:t>
      </w:r>
      <w:r>
        <w:rPr/>
        <w:t>altında</w:t>
      </w:r>
      <w:r>
        <w:rPr>
          <w:spacing w:val="-18"/>
        </w:rPr>
        <w:t> </w:t>
      </w:r>
      <w:r>
        <w:rPr/>
        <w:t>belirtilen</w:t>
      </w:r>
      <w:r>
        <w:rPr>
          <w:spacing w:val="-14"/>
        </w:rPr>
        <w:t> </w:t>
      </w:r>
      <w:r>
        <w:rPr/>
        <w:t>bağımsız uzmana</w:t>
      </w:r>
      <w:r>
        <w:rPr>
          <w:spacing w:val="-6"/>
        </w:rPr>
        <w:t> </w:t>
      </w:r>
      <w:r>
        <w:rPr/>
        <w:t>sorularınızı</w:t>
      </w:r>
      <w:r>
        <w:rPr>
          <w:spacing w:val="-2"/>
        </w:rPr>
        <w:t> </w:t>
      </w:r>
      <w:r>
        <w:rPr/>
        <w:t>yöneltebilirsiniz.</w:t>
      </w:r>
      <w:r>
        <w:rPr>
          <w:spacing w:val="-7"/>
        </w:rPr>
        <w:t> </w:t>
      </w:r>
      <w:r>
        <w:rPr/>
        <w:t>Bunun</w:t>
      </w:r>
      <w:r>
        <w:rPr>
          <w:spacing w:val="-5"/>
        </w:rPr>
        <w:t> </w:t>
      </w:r>
      <w:r>
        <w:rPr/>
        <w:t>gibi</w:t>
      </w:r>
      <w:r>
        <w:rPr>
          <w:spacing w:val="-2"/>
        </w:rPr>
        <w:t> </w:t>
      </w:r>
      <w:r>
        <w:rPr/>
        <w:t>bir</w:t>
      </w:r>
      <w:r>
        <w:rPr>
          <w:spacing w:val="-6"/>
        </w:rPr>
        <w:t> </w:t>
      </w:r>
      <w:r>
        <w:rPr/>
        <w:t>klinik</w:t>
      </w:r>
      <w:r>
        <w:rPr>
          <w:spacing w:val="-5"/>
        </w:rPr>
        <w:t> </w:t>
      </w:r>
      <w:r>
        <w:rPr/>
        <w:t>deneye</w:t>
      </w:r>
      <w:r>
        <w:rPr>
          <w:spacing w:val="-6"/>
        </w:rPr>
        <w:t> </w:t>
      </w:r>
      <w:r>
        <w:rPr/>
        <w:t>katılmaya</w:t>
      </w:r>
      <w:r>
        <w:rPr>
          <w:spacing w:val="-3"/>
        </w:rPr>
        <w:t> </w:t>
      </w:r>
      <w:r>
        <w:rPr/>
        <w:t>ilişkin</w:t>
      </w:r>
      <w:r>
        <w:rPr>
          <w:spacing w:val="-5"/>
        </w:rPr>
        <w:t> </w:t>
      </w:r>
      <w:r>
        <w:rPr/>
        <w:t>daha</w:t>
      </w:r>
      <w:r>
        <w:rPr>
          <w:spacing w:val="-6"/>
        </w:rPr>
        <w:t> </w:t>
      </w:r>
      <w:r>
        <w:rPr/>
        <w:t>fazla bilgi için, lütfen klinik deneylerle ilgili ekteki broşürü</w:t>
      </w:r>
      <w:r>
        <w:rPr>
          <w:spacing w:val="-4"/>
        </w:rPr>
        <w:t> </w:t>
      </w:r>
      <w:r>
        <w:rPr/>
        <w:t>okuyunuz.</w:t>
      </w:r>
    </w:p>
    <w:p>
      <w:pPr>
        <w:pStyle w:val="BodyText"/>
      </w:pPr>
    </w:p>
    <w:p>
      <w:pPr>
        <w:pStyle w:val="BodyText"/>
        <w:ind w:left="175" w:right="312"/>
        <w:jc w:val="both"/>
      </w:pPr>
      <w:r>
        <w:rPr/>
        <w:t>Bu yazıda, şu anda Hollanda genelinde yenidoğan servislerinde yürütülen klinik deneylerden biri hakkında sizi bilgilendireceğiz. Bu özel deney erken doğumlara odaklanmaktadır. Çoğu bebek</w:t>
      </w:r>
      <w:r>
        <w:rPr>
          <w:spacing w:val="-8"/>
        </w:rPr>
        <w:t> </w:t>
      </w:r>
      <w:r>
        <w:rPr/>
        <w:t>tam</w:t>
      </w:r>
      <w:r>
        <w:rPr>
          <w:spacing w:val="-7"/>
        </w:rPr>
        <w:t> </w:t>
      </w:r>
      <w:r>
        <w:rPr/>
        <w:t>döneminde</w:t>
      </w:r>
      <w:r>
        <w:rPr>
          <w:spacing w:val="-8"/>
        </w:rPr>
        <w:t> </w:t>
      </w:r>
      <w:r>
        <w:rPr/>
        <w:t>doğar,</w:t>
      </w:r>
      <w:r>
        <w:rPr>
          <w:spacing w:val="-2"/>
        </w:rPr>
        <w:t> </w:t>
      </w:r>
      <w:r>
        <w:rPr/>
        <w:t>yani</w:t>
      </w:r>
      <w:r>
        <w:rPr>
          <w:spacing w:val="-2"/>
        </w:rPr>
        <w:t> </w:t>
      </w:r>
      <w:r>
        <w:rPr/>
        <w:t>yaklaşık</w:t>
      </w:r>
      <w:r>
        <w:rPr>
          <w:spacing w:val="-7"/>
        </w:rPr>
        <w:t> </w:t>
      </w:r>
      <w:r>
        <w:rPr/>
        <w:t>40</w:t>
      </w:r>
      <w:r>
        <w:rPr>
          <w:spacing w:val="-7"/>
        </w:rPr>
        <w:t> </w:t>
      </w:r>
      <w:r>
        <w:rPr/>
        <w:t>haftalık</w:t>
      </w:r>
      <w:r>
        <w:rPr>
          <w:spacing w:val="-8"/>
        </w:rPr>
        <w:t> </w:t>
      </w:r>
      <w:r>
        <w:rPr/>
        <w:t>hamilelik</w:t>
      </w:r>
      <w:r>
        <w:rPr>
          <w:spacing w:val="-7"/>
        </w:rPr>
        <w:t> </w:t>
      </w:r>
      <w:r>
        <w:rPr/>
        <w:t>süresinden</w:t>
      </w:r>
      <w:r>
        <w:rPr>
          <w:spacing w:val="-5"/>
        </w:rPr>
        <w:t> </w:t>
      </w:r>
      <w:r>
        <w:rPr/>
        <w:t>sonra.</w:t>
      </w:r>
      <w:r>
        <w:rPr>
          <w:spacing w:val="-5"/>
        </w:rPr>
        <w:t> </w:t>
      </w:r>
      <w:r>
        <w:rPr/>
        <w:t>Bebekler</w:t>
      </w:r>
      <w:r>
        <w:rPr>
          <w:spacing w:val="-8"/>
        </w:rPr>
        <w:t> </w:t>
      </w:r>
      <w:r>
        <w:rPr/>
        <w:t>37 haftalık hamilelik süresinden önce doğarlarsa, erken doğmuş sayılırlar. Bu deney ile ilgili size başvuruyoruz, çünkü bebeğinizin erken doğması ihtimali</w:t>
      </w:r>
      <w:r>
        <w:rPr>
          <w:spacing w:val="-2"/>
        </w:rPr>
        <w:t> </w:t>
      </w:r>
      <w:r>
        <w:rPr/>
        <w:t>bulunmaktadır.</w:t>
      </w:r>
    </w:p>
    <w:p>
      <w:pPr>
        <w:pStyle w:val="BodyText"/>
        <w:spacing w:before="3"/>
      </w:pPr>
    </w:p>
    <w:p>
      <w:pPr>
        <w:pStyle w:val="BodyText"/>
        <w:ind w:left="175" w:right="311"/>
        <w:jc w:val="both"/>
      </w:pPr>
      <w:r>
        <w:rPr/>
        <w:t>Bu deney, Leiden Üniversitesi Tıp Merkezi'nde (LUMC) doktorlar ve klinik araştırmacılar tarafından başlatılan klinik araştırmanın bir parçasıdır ve Hollanda genelinde Neonatoloji bölümleri tarafından desteklenmektedir. Leiden Üniversitesi Tıp Merkezi’nin akredite tıbbi araştırma</w:t>
      </w:r>
      <w:r>
        <w:rPr>
          <w:spacing w:val="-6"/>
        </w:rPr>
        <w:t> </w:t>
      </w:r>
      <w:r>
        <w:rPr/>
        <w:t>etiği</w:t>
      </w:r>
      <w:r>
        <w:rPr>
          <w:spacing w:val="-7"/>
        </w:rPr>
        <w:t> </w:t>
      </w:r>
      <w:r>
        <w:rPr/>
        <w:t>komitesi</w:t>
      </w:r>
      <w:r>
        <w:rPr>
          <w:spacing w:val="-7"/>
        </w:rPr>
        <w:t> </w:t>
      </w:r>
      <w:r>
        <w:rPr/>
        <w:t>(METC)</w:t>
      </w:r>
      <w:r>
        <w:rPr>
          <w:spacing w:val="-7"/>
        </w:rPr>
        <w:t> </w:t>
      </w:r>
      <w:r>
        <w:rPr/>
        <w:t>bu</w:t>
      </w:r>
      <w:r>
        <w:rPr>
          <w:spacing w:val="-7"/>
        </w:rPr>
        <w:t> </w:t>
      </w:r>
      <w:r>
        <w:rPr/>
        <w:t>deneyi</w:t>
      </w:r>
      <w:r>
        <w:rPr>
          <w:spacing w:val="-7"/>
        </w:rPr>
        <w:t> </w:t>
      </w:r>
      <w:r>
        <w:rPr/>
        <w:t>değerlendirdi</w:t>
      </w:r>
      <w:r>
        <w:rPr>
          <w:spacing w:val="-7"/>
        </w:rPr>
        <w:t> </w:t>
      </w:r>
      <w:r>
        <w:rPr/>
        <w:t>ve</w:t>
      </w:r>
      <w:r>
        <w:rPr>
          <w:spacing w:val="-7"/>
        </w:rPr>
        <w:t> </w:t>
      </w:r>
      <w:r>
        <w:rPr/>
        <w:t>olumlu</w:t>
      </w:r>
      <w:r>
        <w:rPr>
          <w:spacing w:val="-7"/>
        </w:rPr>
        <w:t> </w:t>
      </w:r>
      <w:r>
        <w:rPr/>
        <w:t>bir</w:t>
      </w:r>
      <w:r>
        <w:rPr>
          <w:spacing w:val="-6"/>
        </w:rPr>
        <w:t> </w:t>
      </w:r>
      <w:r>
        <w:rPr/>
        <w:t>görüş</w:t>
      </w:r>
      <w:r>
        <w:rPr>
          <w:spacing w:val="-6"/>
        </w:rPr>
        <w:t> </w:t>
      </w:r>
      <w:r>
        <w:rPr/>
        <w:t>bildirerek</w:t>
      </w:r>
      <w:r>
        <w:rPr>
          <w:spacing w:val="-7"/>
        </w:rPr>
        <w:t> </w:t>
      </w:r>
      <w:r>
        <w:rPr/>
        <w:t>deneyi onaylamış durumdadır. Bunun yanı sıra, hastanenizin Yürütme Kurulu da bu klinik deneyi hastanenizde yaptırmak için onayını vermiştir.</w:t>
      </w:r>
    </w:p>
    <w:p>
      <w:pPr>
        <w:pStyle w:val="BodyText"/>
      </w:pPr>
    </w:p>
    <w:p>
      <w:pPr>
        <w:pStyle w:val="Heading2"/>
        <w:numPr>
          <w:ilvl w:val="0"/>
          <w:numId w:val="1"/>
        </w:numPr>
        <w:tabs>
          <w:tab w:pos="536" w:val="left" w:leader="none"/>
        </w:tabs>
        <w:spacing w:line="240" w:lineRule="auto" w:before="0" w:after="0"/>
        <w:ind w:left="536" w:right="0" w:hanging="361"/>
        <w:jc w:val="both"/>
      </w:pPr>
      <w:bookmarkStart w:name="1. Bu deneyin amacı nedir?" w:id="3"/>
      <w:bookmarkEnd w:id="3"/>
      <w:r>
        <w:rPr>
          <w:b w:val="0"/>
        </w:rPr>
      </w:r>
      <w:bookmarkStart w:name="1. Bu deneyin amacı nedir?" w:id="4"/>
      <w:bookmarkEnd w:id="4"/>
      <w:r>
        <w:rPr/>
        <w:t>Bu</w:t>
      </w:r>
      <w:r>
        <w:rPr/>
        <w:t> deneyin amacı</w:t>
      </w:r>
      <w:r>
        <w:rPr>
          <w:spacing w:val="-1"/>
        </w:rPr>
        <w:t> </w:t>
      </w:r>
      <w:r>
        <w:rPr/>
        <w:t>nedir?</w:t>
      </w:r>
    </w:p>
    <w:p>
      <w:pPr>
        <w:pStyle w:val="BodyText"/>
        <w:spacing w:before="2"/>
        <w:ind w:left="176" w:right="318"/>
        <w:jc w:val="both"/>
      </w:pPr>
      <w:r>
        <w:rPr/>
        <w:t>Bu deney, erken doğan bir bebeği stabilize etmenin yeni bir yönteminin şimdiye kadar kullanılan yöntemden daha iyi sonuçlar üretip üretmediğini değerlendirmeyi amaçlamaktadır. Aşağıda, bu klinik deneyin arkasında yatan nedeni kısaca özetleyeceğiz.</w:t>
      </w:r>
    </w:p>
    <w:p>
      <w:pPr>
        <w:pStyle w:val="BodyText"/>
        <w:spacing w:before="1"/>
        <w:ind w:left="176" w:right="317"/>
        <w:jc w:val="both"/>
      </w:pPr>
      <w:r>
        <w:rPr/>
        <w:t>Doğumdan önce, bir bebek, kanındaki oksijeni anneden aldığı için kendisi için nefes almak zorunda değildir. Oksijen annenin kanından plasenta tarafından alınır ve göbek kordonu aracılığıyla fetüse taşınır. Doğumdan sonra, yenidoğanın kendisi için nefes almaya başlaması gerekir, böylece yenidoğanın kanı akciğerlerinde oksijenlenir. Bebek doğduktan sonra göbek kordonu sıkılır ve ardından kesilir.</w:t>
      </w:r>
    </w:p>
    <w:p>
      <w:pPr>
        <w:spacing w:after="0"/>
        <w:jc w:val="both"/>
        <w:sectPr>
          <w:headerReference w:type="default" r:id="rId5"/>
          <w:footerReference w:type="default" r:id="rId6"/>
          <w:type w:val="continuous"/>
          <w:pgSz w:w="11920" w:h="16850"/>
          <w:pgMar w:header="835" w:footer="748" w:top="1620" w:bottom="940" w:left="1240" w:right="1100"/>
          <w:pgNumType w:start="1"/>
        </w:sectPr>
      </w:pPr>
    </w:p>
    <w:p>
      <w:pPr>
        <w:pStyle w:val="BodyText"/>
        <w:spacing w:before="8"/>
        <w:rPr>
          <w:sz w:val="18"/>
        </w:rPr>
      </w:pPr>
    </w:p>
    <w:p>
      <w:pPr>
        <w:pStyle w:val="BodyText"/>
        <w:spacing w:before="90"/>
        <w:ind w:left="175" w:right="314"/>
        <w:jc w:val="both"/>
      </w:pPr>
      <w:r>
        <w:rPr/>
        <w:t>Erken doğan bebeklerde, akciğerler henüz tam olarak gelişmemiş olabilir, bu da erken doğan bebeklerin doğumdan hemen sonra kendileri için nefes almaya başlamasını zorlaştırır. Düzgün nefes almaya başlayabilmek için genelde çocuk doktorundan yardıma ihtiyaç duyarlar. Erken doğan bebekler şu anda tam dönem bebeklerle aynı şekilde tedavi edilmektedir, yani göbek kordonunun doğumdan hemen sonra sıkıldığı ve kesildiği anlamına gelir. Bebek daha sonra solunum desteği için çocuk doktoruna verilir. Solunum desteği genellikle doğum odasının yanındaki ayrı bir odada veya ameliyathanede (sezaryen durumunda) verilir.</w:t>
      </w:r>
    </w:p>
    <w:p>
      <w:pPr>
        <w:pStyle w:val="BodyText"/>
        <w:ind w:left="175" w:right="318"/>
        <w:jc w:val="both"/>
      </w:pPr>
      <w:r>
        <w:rPr/>
        <w:t>Son birkaç yılda, doğumdan hemen sonra erken doğan bebekleri yeniden canlandırmanın yeni bir yöntemi üzerine araştırmalar yapıldı. Bu yeni yöntem, göbek kordonu kesilmeden önce erken</w:t>
      </w:r>
      <w:r>
        <w:rPr>
          <w:spacing w:val="-5"/>
        </w:rPr>
        <w:t> </w:t>
      </w:r>
      <w:r>
        <w:rPr/>
        <w:t>doğan</w:t>
      </w:r>
      <w:r>
        <w:rPr>
          <w:spacing w:val="-4"/>
        </w:rPr>
        <w:t> </w:t>
      </w:r>
      <w:r>
        <w:rPr/>
        <w:t>bebeğin</w:t>
      </w:r>
      <w:r>
        <w:rPr>
          <w:spacing w:val="-5"/>
        </w:rPr>
        <w:t> </w:t>
      </w:r>
      <w:r>
        <w:rPr/>
        <w:t>önce</w:t>
      </w:r>
      <w:r>
        <w:rPr>
          <w:spacing w:val="-5"/>
        </w:rPr>
        <w:t> </w:t>
      </w:r>
      <w:r>
        <w:rPr/>
        <w:t>solunum</w:t>
      </w:r>
      <w:r>
        <w:rPr>
          <w:spacing w:val="-3"/>
        </w:rPr>
        <w:t> </w:t>
      </w:r>
      <w:r>
        <w:rPr/>
        <w:t>desteği</w:t>
      </w:r>
      <w:r>
        <w:rPr>
          <w:spacing w:val="-4"/>
        </w:rPr>
        <w:t> </w:t>
      </w:r>
      <w:r>
        <w:rPr/>
        <w:t>aldığı</w:t>
      </w:r>
      <w:r>
        <w:rPr>
          <w:spacing w:val="-1"/>
        </w:rPr>
        <w:t> </w:t>
      </w:r>
      <w:r>
        <w:rPr/>
        <w:t>şeklindedir,</w:t>
      </w:r>
      <w:r>
        <w:rPr>
          <w:spacing w:val="-5"/>
        </w:rPr>
        <w:t> </w:t>
      </w:r>
      <w:r>
        <w:rPr/>
        <w:t>bu</w:t>
      </w:r>
      <w:r>
        <w:rPr>
          <w:spacing w:val="-4"/>
        </w:rPr>
        <w:t> </w:t>
      </w:r>
      <w:r>
        <w:rPr/>
        <w:t>ise</w:t>
      </w:r>
      <w:r>
        <w:rPr>
          <w:spacing w:val="-5"/>
        </w:rPr>
        <w:t> </w:t>
      </w:r>
      <w:r>
        <w:rPr/>
        <w:t>erken</w:t>
      </w:r>
      <w:r>
        <w:rPr>
          <w:spacing w:val="-2"/>
        </w:rPr>
        <w:t> </w:t>
      </w:r>
      <w:r>
        <w:rPr/>
        <w:t>doğan</w:t>
      </w:r>
      <w:r>
        <w:rPr>
          <w:spacing w:val="-1"/>
        </w:rPr>
        <w:t> </w:t>
      </w:r>
      <w:r>
        <w:rPr/>
        <w:t>bebekler</w:t>
      </w:r>
      <w:r>
        <w:rPr>
          <w:spacing w:val="-6"/>
        </w:rPr>
        <w:t> </w:t>
      </w:r>
      <w:r>
        <w:rPr/>
        <w:t>için potansiyel olarak yararlı</w:t>
      </w:r>
      <w:r>
        <w:rPr>
          <w:spacing w:val="5"/>
        </w:rPr>
        <w:t> </w:t>
      </w:r>
      <w:r>
        <w:rPr/>
        <w:t>görünmektedir.</w:t>
      </w:r>
    </w:p>
    <w:p>
      <w:pPr>
        <w:pStyle w:val="BodyText"/>
        <w:ind w:left="175" w:right="318"/>
        <w:jc w:val="both"/>
      </w:pPr>
      <w:r>
        <w:rPr/>
        <w:t>Mevcut klinik deneyimiz canlandırma (veya stabilizasyon) için bu yeni yaklaşıma odaklanmaktadır. Bu yeni yaklaşım, bebeği anneye çok yakın bir canlandırma masasına yerleştirmekten</w:t>
      </w:r>
      <w:r>
        <w:rPr>
          <w:spacing w:val="-7"/>
        </w:rPr>
        <w:t> </w:t>
      </w:r>
      <w:r>
        <w:rPr/>
        <w:t>ibarettir</w:t>
      </w:r>
      <w:r>
        <w:rPr>
          <w:spacing w:val="-6"/>
        </w:rPr>
        <w:t> </w:t>
      </w:r>
      <w:r>
        <w:rPr/>
        <w:t>çünkü</w:t>
      </w:r>
      <w:r>
        <w:rPr>
          <w:spacing w:val="-7"/>
        </w:rPr>
        <w:t> </w:t>
      </w:r>
      <w:r>
        <w:rPr/>
        <w:t>bebek</w:t>
      </w:r>
      <w:r>
        <w:rPr>
          <w:spacing w:val="-5"/>
        </w:rPr>
        <w:t> </w:t>
      </w:r>
      <w:r>
        <w:rPr/>
        <w:t>hala</w:t>
      </w:r>
      <w:r>
        <w:rPr>
          <w:spacing w:val="-6"/>
        </w:rPr>
        <w:t> </w:t>
      </w:r>
      <w:r>
        <w:rPr/>
        <w:t>göbek</w:t>
      </w:r>
      <w:r>
        <w:rPr>
          <w:spacing w:val="-4"/>
        </w:rPr>
        <w:t> </w:t>
      </w:r>
      <w:r>
        <w:rPr/>
        <w:t>kordonuna</w:t>
      </w:r>
      <w:r>
        <w:rPr>
          <w:spacing w:val="-8"/>
        </w:rPr>
        <w:t> </w:t>
      </w:r>
      <w:r>
        <w:rPr/>
        <w:t>bağlı</w:t>
      </w:r>
      <w:r>
        <w:rPr>
          <w:spacing w:val="-7"/>
        </w:rPr>
        <w:t> </w:t>
      </w:r>
      <w:r>
        <w:rPr/>
        <w:t>olacaktır.</w:t>
      </w:r>
      <w:r>
        <w:rPr>
          <w:spacing w:val="-7"/>
        </w:rPr>
        <w:t> </w:t>
      </w:r>
      <w:r>
        <w:rPr/>
        <w:t>Daha</w:t>
      </w:r>
      <w:r>
        <w:rPr>
          <w:spacing w:val="-6"/>
        </w:rPr>
        <w:t> </w:t>
      </w:r>
      <w:r>
        <w:rPr/>
        <w:t>sonra,</w:t>
      </w:r>
      <w:r>
        <w:rPr>
          <w:spacing w:val="-6"/>
        </w:rPr>
        <w:t> </w:t>
      </w:r>
      <w:r>
        <w:rPr/>
        <w:t>bebek çocuk doktorundan solunum desteği alır. Bundan sonra, göbek kordonu sıkılır ve kesilir. Bu yeni yaklaşımın erken doğan bebekler için şu ana kadar kullanılan yöntemlerden daha iyi olup olmadığını değerlendirmek</w:t>
      </w:r>
      <w:r>
        <w:rPr>
          <w:spacing w:val="-1"/>
        </w:rPr>
        <w:t> </w:t>
      </w:r>
      <w:r>
        <w:rPr/>
        <w:t>istiyoruz.</w:t>
      </w:r>
    </w:p>
    <w:p>
      <w:pPr>
        <w:pStyle w:val="BodyText"/>
      </w:pPr>
    </w:p>
    <w:p>
      <w:pPr>
        <w:pStyle w:val="Heading2"/>
        <w:numPr>
          <w:ilvl w:val="0"/>
          <w:numId w:val="1"/>
        </w:numPr>
        <w:tabs>
          <w:tab w:pos="536" w:val="left" w:leader="none"/>
        </w:tabs>
        <w:spacing w:line="240" w:lineRule="auto" w:before="1" w:after="0"/>
        <w:ind w:left="536" w:right="0" w:hanging="361"/>
        <w:jc w:val="both"/>
      </w:pPr>
      <w:bookmarkStart w:name="2. Hangi tedaviyi değerlendiriyoruz?" w:id="5"/>
      <w:bookmarkEnd w:id="5"/>
      <w:r>
        <w:rPr>
          <w:b w:val="0"/>
        </w:rPr>
      </w:r>
      <w:bookmarkStart w:name="2. Hangi tedaviyi değerlendiriyoruz?" w:id="6"/>
      <w:bookmarkEnd w:id="6"/>
      <w:r>
        <w:rPr/>
        <w:t>Hangi</w:t>
      </w:r>
      <w:r>
        <w:rPr/>
        <w:t> tedaviyi</w:t>
      </w:r>
      <w:r>
        <w:rPr>
          <w:spacing w:val="-1"/>
        </w:rPr>
        <w:t> </w:t>
      </w:r>
      <w:r>
        <w:rPr/>
        <w:t>değerlendiriyoruz?</w:t>
      </w:r>
    </w:p>
    <w:p>
      <w:pPr>
        <w:pStyle w:val="BodyText"/>
        <w:spacing w:before="2"/>
        <w:ind w:left="175" w:right="312"/>
        <w:jc w:val="both"/>
      </w:pPr>
      <w:r>
        <w:rPr/>
        <w:t>Özellikle bu yeni canlandırma yöntemi için, Concord adı verilen yeni bir tür canlandırma masası geliştirdik. Concord, bebeğin doğumdan sonra ihtiyaç duyduğu tüm acil bakımı sağlamak için gerekli tüm donanıma sahiptir. Concord annenin hemen yanına yerleştirilebilir. Masanın bebeği tutan kısmı döner ve annenin karın bölgesi üzerinde konumlandırılabilir. Bu şekilde, çocuk doktoru, erken doğan bebeğe, göbek kordonunu kesmek zorunda kalmadan yardımcı</w:t>
      </w:r>
      <w:r>
        <w:rPr>
          <w:spacing w:val="-10"/>
        </w:rPr>
        <w:t> </w:t>
      </w:r>
      <w:r>
        <w:rPr/>
        <w:t>olabilir.</w:t>
      </w:r>
      <w:r>
        <w:rPr>
          <w:spacing w:val="-11"/>
        </w:rPr>
        <w:t> </w:t>
      </w:r>
      <w:r>
        <w:rPr/>
        <w:t>Erken</w:t>
      </w:r>
      <w:r>
        <w:rPr>
          <w:spacing w:val="-8"/>
        </w:rPr>
        <w:t> </w:t>
      </w:r>
      <w:r>
        <w:rPr/>
        <w:t>doğan</w:t>
      </w:r>
      <w:r>
        <w:rPr>
          <w:spacing w:val="-7"/>
        </w:rPr>
        <w:t> </w:t>
      </w:r>
      <w:r>
        <w:rPr/>
        <w:t>bebeğin</w:t>
      </w:r>
      <w:r>
        <w:rPr>
          <w:spacing w:val="-8"/>
        </w:rPr>
        <w:t> </w:t>
      </w:r>
      <w:r>
        <w:rPr/>
        <w:t>ciğerleri</w:t>
      </w:r>
      <w:r>
        <w:rPr>
          <w:spacing w:val="-5"/>
        </w:rPr>
        <w:t> </w:t>
      </w:r>
      <w:r>
        <w:rPr/>
        <w:t>yeterli</w:t>
      </w:r>
      <w:r>
        <w:rPr>
          <w:spacing w:val="-10"/>
        </w:rPr>
        <w:t> </w:t>
      </w:r>
      <w:r>
        <w:rPr/>
        <w:t>şekilde</w:t>
      </w:r>
      <w:r>
        <w:rPr>
          <w:spacing w:val="-8"/>
        </w:rPr>
        <w:t> </w:t>
      </w:r>
      <w:r>
        <w:rPr/>
        <w:t>çalışır</w:t>
      </w:r>
      <w:r>
        <w:rPr>
          <w:spacing w:val="-11"/>
        </w:rPr>
        <w:t> </w:t>
      </w:r>
      <w:r>
        <w:rPr/>
        <w:t>çalışmaz,</w:t>
      </w:r>
      <w:r>
        <w:rPr>
          <w:spacing w:val="-11"/>
        </w:rPr>
        <w:t> </w:t>
      </w:r>
      <w:r>
        <w:rPr/>
        <w:t>göbek</w:t>
      </w:r>
      <w:r>
        <w:rPr>
          <w:spacing w:val="-7"/>
        </w:rPr>
        <w:t> </w:t>
      </w:r>
      <w:r>
        <w:rPr/>
        <w:t>kordonu sıkılır ve kesilir. Bu doğumdan birkaç dakika sonra</w:t>
      </w:r>
      <w:r>
        <w:rPr>
          <w:spacing w:val="-6"/>
        </w:rPr>
        <w:t> </w:t>
      </w:r>
      <w:r>
        <w:rPr/>
        <w:t>olur.</w:t>
      </w:r>
    </w:p>
    <w:p>
      <w:pPr>
        <w:pStyle w:val="BodyText"/>
        <w:ind w:left="176" w:right="312"/>
        <w:jc w:val="both"/>
      </w:pPr>
      <w:r>
        <w:rPr/>
        <w:t>Concord, bu özel yaklaşım ile erken doğmuş bir bebeği stabilize etmek üzere amaca uygun olarak tasarlanmıştır. Masa, jinekolog, çocuk doktor ve hemşirelerin tıbbi eğitimi sırasında kapsamlı</w:t>
      </w:r>
      <w:r>
        <w:rPr>
          <w:spacing w:val="-5"/>
        </w:rPr>
        <w:t> </w:t>
      </w:r>
      <w:r>
        <w:rPr/>
        <w:t>bir</w:t>
      </w:r>
      <w:r>
        <w:rPr>
          <w:spacing w:val="-6"/>
        </w:rPr>
        <w:t> </w:t>
      </w:r>
      <w:r>
        <w:rPr/>
        <w:t>şekilde</w:t>
      </w:r>
      <w:r>
        <w:rPr>
          <w:spacing w:val="-6"/>
        </w:rPr>
        <w:t> </w:t>
      </w:r>
      <w:r>
        <w:rPr/>
        <w:t>test</w:t>
      </w:r>
      <w:r>
        <w:rPr>
          <w:spacing w:val="-4"/>
        </w:rPr>
        <w:t> </w:t>
      </w:r>
      <w:r>
        <w:rPr/>
        <w:t>edilmiştir.</w:t>
      </w:r>
      <w:r>
        <w:rPr>
          <w:spacing w:val="-5"/>
        </w:rPr>
        <w:t> </w:t>
      </w:r>
      <w:r>
        <w:rPr/>
        <w:t>Bunun</w:t>
      </w:r>
      <w:r>
        <w:rPr>
          <w:spacing w:val="-2"/>
        </w:rPr>
        <w:t> </w:t>
      </w:r>
      <w:r>
        <w:rPr/>
        <w:t>yanı</w:t>
      </w:r>
      <w:r>
        <w:rPr>
          <w:spacing w:val="-4"/>
        </w:rPr>
        <w:t> </w:t>
      </w:r>
      <w:r>
        <w:rPr/>
        <w:t>sıra,</w:t>
      </w:r>
      <w:r>
        <w:rPr>
          <w:spacing w:val="-5"/>
        </w:rPr>
        <w:t> </w:t>
      </w:r>
      <w:r>
        <w:rPr/>
        <w:t>geçtiğimiz</w:t>
      </w:r>
      <w:r>
        <w:rPr>
          <w:spacing w:val="-3"/>
        </w:rPr>
        <w:t> </w:t>
      </w:r>
      <w:r>
        <w:rPr/>
        <w:t>birkaç</w:t>
      </w:r>
      <w:r>
        <w:rPr>
          <w:spacing w:val="-3"/>
        </w:rPr>
        <w:t> </w:t>
      </w:r>
      <w:r>
        <w:rPr/>
        <w:t>yıl</w:t>
      </w:r>
      <w:r>
        <w:rPr>
          <w:spacing w:val="-4"/>
        </w:rPr>
        <w:t> </w:t>
      </w:r>
      <w:r>
        <w:rPr/>
        <w:t>boyunca</w:t>
      </w:r>
      <w:r>
        <w:rPr>
          <w:spacing w:val="-6"/>
        </w:rPr>
        <w:t> </w:t>
      </w:r>
      <w:r>
        <w:rPr/>
        <w:t>Concord</w:t>
      </w:r>
      <w:r>
        <w:rPr>
          <w:spacing w:val="-5"/>
        </w:rPr>
        <w:t> </w:t>
      </w:r>
      <w:r>
        <w:rPr/>
        <w:t>ile önceden de deneyler yapılmıştır. Bu deneyler, Concord canlandırma masasında erken doğan bebeklerin canlandırmasının çok uygun olduğunu göstermiştir. Ayrıca erken doğan bebeklerin stabilize</w:t>
      </w:r>
      <w:r>
        <w:rPr>
          <w:spacing w:val="-14"/>
        </w:rPr>
        <w:t> </w:t>
      </w:r>
      <w:r>
        <w:rPr/>
        <w:t>edilmesinin</w:t>
      </w:r>
      <w:r>
        <w:rPr>
          <w:spacing w:val="-12"/>
        </w:rPr>
        <w:t> </w:t>
      </w:r>
      <w:r>
        <w:rPr/>
        <w:t>Concord</w:t>
      </w:r>
      <w:r>
        <w:rPr>
          <w:spacing w:val="-12"/>
        </w:rPr>
        <w:t> </w:t>
      </w:r>
      <w:r>
        <w:rPr/>
        <w:t>ile</w:t>
      </w:r>
      <w:r>
        <w:rPr>
          <w:spacing w:val="-14"/>
        </w:rPr>
        <w:t> </w:t>
      </w:r>
      <w:r>
        <w:rPr/>
        <w:t>eşit</w:t>
      </w:r>
      <w:r>
        <w:rPr>
          <w:spacing w:val="-12"/>
        </w:rPr>
        <w:t> </w:t>
      </w:r>
      <w:r>
        <w:rPr/>
        <w:t>derecede</w:t>
      </w:r>
      <w:r>
        <w:rPr>
          <w:spacing w:val="-13"/>
        </w:rPr>
        <w:t> </w:t>
      </w:r>
      <w:r>
        <w:rPr/>
        <w:t>etkili</w:t>
      </w:r>
      <w:r>
        <w:rPr>
          <w:spacing w:val="-12"/>
        </w:rPr>
        <w:t> </w:t>
      </w:r>
      <w:r>
        <w:rPr/>
        <w:t>olduğunu</w:t>
      </w:r>
      <w:r>
        <w:rPr>
          <w:spacing w:val="-13"/>
        </w:rPr>
        <w:t> </w:t>
      </w:r>
      <w:r>
        <w:rPr/>
        <w:t>da</w:t>
      </w:r>
      <w:r>
        <w:rPr>
          <w:spacing w:val="-13"/>
        </w:rPr>
        <w:t> </w:t>
      </w:r>
      <w:r>
        <w:rPr/>
        <w:t>göstermiştir.</w:t>
      </w:r>
      <w:r>
        <w:rPr>
          <w:spacing w:val="-12"/>
        </w:rPr>
        <w:t> </w:t>
      </w:r>
      <w:r>
        <w:rPr/>
        <w:t>Bu</w:t>
      </w:r>
      <w:r>
        <w:rPr>
          <w:spacing w:val="-12"/>
        </w:rPr>
        <w:t> </w:t>
      </w:r>
      <w:r>
        <w:rPr/>
        <w:t>güncel</w:t>
      </w:r>
      <w:r>
        <w:rPr>
          <w:spacing w:val="-13"/>
        </w:rPr>
        <w:t> </w:t>
      </w:r>
      <w:r>
        <w:rPr/>
        <w:t>klinik deney ile, bu yeni yöntemin erken doğan bebeklere gerçekten fayda sağlayıp sağlamadığını değerlendirmek istiyoruz. Odak noktası öncelikle bebeğin hayatta kalma oranları, beyin hasarının vuku bulması ve bağırsak enfeksiyonlarının vuku bulması üzerine</w:t>
      </w:r>
      <w:r>
        <w:rPr>
          <w:spacing w:val="-7"/>
        </w:rPr>
        <w:t> </w:t>
      </w:r>
      <w:r>
        <w:rPr/>
        <w:t>olacaktır.</w:t>
      </w:r>
    </w:p>
    <w:p>
      <w:pPr>
        <w:pStyle w:val="BodyText"/>
      </w:pPr>
    </w:p>
    <w:p>
      <w:pPr>
        <w:pStyle w:val="Heading2"/>
        <w:numPr>
          <w:ilvl w:val="0"/>
          <w:numId w:val="1"/>
        </w:numPr>
        <w:tabs>
          <w:tab w:pos="536" w:val="left" w:leader="none"/>
        </w:tabs>
        <w:spacing w:line="240" w:lineRule="auto" w:before="0" w:after="0"/>
        <w:ind w:left="536" w:right="0" w:hanging="361"/>
        <w:jc w:val="both"/>
      </w:pPr>
      <w:bookmarkStart w:name="3. Bu deney nasıl yapılacak?" w:id="7"/>
      <w:bookmarkEnd w:id="7"/>
      <w:r>
        <w:rPr>
          <w:b w:val="0"/>
        </w:rPr>
      </w:r>
      <w:bookmarkStart w:name="3. Bu deney nasıl yapılacak?" w:id="8"/>
      <w:bookmarkEnd w:id="8"/>
      <w:r>
        <w:rPr/>
        <w:t>Bu</w:t>
      </w:r>
      <w:r>
        <w:rPr/>
        <w:t> deney nasıl</w:t>
      </w:r>
      <w:r>
        <w:rPr>
          <w:spacing w:val="-1"/>
        </w:rPr>
        <w:t> </w:t>
      </w:r>
      <w:r>
        <w:rPr/>
        <w:t>yapılacak?</w:t>
      </w:r>
    </w:p>
    <w:p>
      <w:pPr>
        <w:pStyle w:val="BodyText"/>
        <w:ind w:left="175" w:right="311"/>
        <w:jc w:val="both"/>
      </w:pPr>
      <w:r>
        <w:rPr/>
        <w:t>Concord</w:t>
      </w:r>
      <w:r>
        <w:rPr>
          <w:spacing w:val="-14"/>
        </w:rPr>
        <w:t> </w:t>
      </w:r>
      <w:r>
        <w:rPr/>
        <w:t>ile</w:t>
      </w:r>
      <w:r>
        <w:rPr>
          <w:spacing w:val="-13"/>
        </w:rPr>
        <w:t> </w:t>
      </w:r>
      <w:r>
        <w:rPr/>
        <w:t>yapılan</w:t>
      </w:r>
      <w:r>
        <w:rPr>
          <w:spacing w:val="-13"/>
        </w:rPr>
        <w:t> </w:t>
      </w:r>
      <w:r>
        <w:rPr/>
        <w:t>klinik</w:t>
      </w:r>
      <w:r>
        <w:rPr>
          <w:spacing w:val="-14"/>
        </w:rPr>
        <w:t> </w:t>
      </w:r>
      <w:r>
        <w:rPr/>
        <w:t>deney,</w:t>
      </w:r>
      <w:r>
        <w:rPr>
          <w:spacing w:val="-13"/>
        </w:rPr>
        <w:t> </w:t>
      </w:r>
      <w:r>
        <w:rPr/>
        <w:t>daha</w:t>
      </w:r>
      <w:r>
        <w:rPr>
          <w:spacing w:val="-14"/>
        </w:rPr>
        <w:t> </w:t>
      </w:r>
      <w:r>
        <w:rPr/>
        <w:t>büyük</w:t>
      </w:r>
      <w:r>
        <w:rPr>
          <w:spacing w:val="-14"/>
        </w:rPr>
        <w:t> </w:t>
      </w:r>
      <w:r>
        <w:rPr/>
        <w:t>bir</w:t>
      </w:r>
      <w:r>
        <w:rPr>
          <w:spacing w:val="-14"/>
        </w:rPr>
        <w:t> </w:t>
      </w:r>
      <w:r>
        <w:rPr/>
        <w:t>klinik</w:t>
      </w:r>
      <w:r>
        <w:rPr>
          <w:spacing w:val="-14"/>
        </w:rPr>
        <w:t> </w:t>
      </w:r>
      <w:r>
        <w:rPr/>
        <w:t>araştırma</w:t>
      </w:r>
      <w:r>
        <w:rPr>
          <w:spacing w:val="-14"/>
        </w:rPr>
        <w:t> </w:t>
      </w:r>
      <w:r>
        <w:rPr/>
        <w:t>projesinin</w:t>
      </w:r>
      <w:r>
        <w:rPr>
          <w:spacing w:val="-14"/>
        </w:rPr>
        <w:t> </w:t>
      </w:r>
      <w:r>
        <w:rPr/>
        <w:t>üçüncü</w:t>
      </w:r>
      <w:r>
        <w:rPr>
          <w:spacing w:val="-13"/>
        </w:rPr>
        <w:t> </w:t>
      </w:r>
      <w:r>
        <w:rPr/>
        <w:t>bölümüdür. Projenin ilk bölümünde, öncelikle yöntemin uygulanabilirliğine baktık, ikincisi ise stabilizasyon</w:t>
      </w:r>
      <w:r>
        <w:rPr>
          <w:spacing w:val="-13"/>
        </w:rPr>
        <w:t> </w:t>
      </w:r>
      <w:r>
        <w:rPr/>
        <w:t>yönteminin</w:t>
      </w:r>
      <w:r>
        <w:rPr>
          <w:spacing w:val="-16"/>
        </w:rPr>
        <w:t> </w:t>
      </w:r>
      <w:r>
        <w:rPr/>
        <w:t>etkinliği</w:t>
      </w:r>
      <w:r>
        <w:rPr>
          <w:spacing w:val="-16"/>
        </w:rPr>
        <w:t> </w:t>
      </w:r>
      <w:r>
        <w:rPr/>
        <w:t>ve</w:t>
      </w:r>
      <w:r>
        <w:rPr>
          <w:spacing w:val="-13"/>
        </w:rPr>
        <w:t> </w:t>
      </w:r>
      <w:r>
        <w:rPr/>
        <w:t>yararlılığı</w:t>
      </w:r>
      <w:r>
        <w:rPr>
          <w:spacing w:val="-16"/>
        </w:rPr>
        <w:t> </w:t>
      </w:r>
      <w:r>
        <w:rPr/>
        <w:t>üzerinde</w:t>
      </w:r>
      <w:r>
        <w:rPr>
          <w:spacing w:val="-18"/>
        </w:rPr>
        <w:t> </w:t>
      </w:r>
      <w:r>
        <w:rPr/>
        <w:t>durduk.</w:t>
      </w:r>
      <w:r>
        <w:rPr>
          <w:spacing w:val="-14"/>
        </w:rPr>
        <w:t> </w:t>
      </w:r>
      <w:r>
        <w:rPr/>
        <w:t>Her</w:t>
      </w:r>
      <w:r>
        <w:rPr>
          <w:spacing w:val="-15"/>
        </w:rPr>
        <w:t> </w:t>
      </w:r>
      <w:r>
        <w:rPr/>
        <w:t>iki</w:t>
      </w:r>
      <w:r>
        <w:rPr>
          <w:spacing w:val="-16"/>
        </w:rPr>
        <w:t> </w:t>
      </w:r>
      <w:r>
        <w:rPr/>
        <w:t>çalışma</w:t>
      </w:r>
      <w:r>
        <w:rPr>
          <w:spacing w:val="-18"/>
        </w:rPr>
        <w:t> </w:t>
      </w:r>
      <w:r>
        <w:rPr/>
        <w:t>da</w:t>
      </w:r>
      <w:r>
        <w:rPr>
          <w:spacing w:val="-18"/>
        </w:rPr>
        <w:t> </w:t>
      </w:r>
      <w:r>
        <w:rPr/>
        <w:t>iyi</w:t>
      </w:r>
      <w:r>
        <w:rPr>
          <w:spacing w:val="-16"/>
        </w:rPr>
        <w:t> </w:t>
      </w:r>
      <w:r>
        <w:rPr/>
        <w:t>sonuçlar vermiştir. Projenin bu üçüncü kısmıyla, bu yeni yöntemin erken doğan bebeklere gerçekten fayda sağlayıp sağlamadığını değerlendirmek</w:t>
      </w:r>
      <w:r>
        <w:rPr>
          <w:spacing w:val="-2"/>
        </w:rPr>
        <w:t> </w:t>
      </w:r>
      <w:r>
        <w:rPr/>
        <w:t>istiyoruz.</w:t>
      </w:r>
    </w:p>
    <w:p>
      <w:pPr>
        <w:pStyle w:val="BodyText"/>
        <w:spacing w:before="1"/>
        <w:ind w:left="176" w:right="311"/>
        <w:jc w:val="both"/>
      </w:pPr>
      <w:r>
        <w:rPr/>
        <w:t>24 ve 30. gebelik haftaları arasında doğmuş bebekler bu deneye uygundur. Bu deneyin bir parçası olarak, bebeklerin yarısı alışılagelmiş şekilde stabilize edilecektir, diğer yarısı Concord'ta stabilize edilecektir. Bebekler bu gruplara çekiliş ile bölünecek, böylelikle grupları atamak için özel bir bilgisayar programı kullanılacaktır. Bu hiçbir şekilde klinik araştırmacılar tarafından etkilenemeyecektir. Toplamda, yaklaşık 660 bebek bu deneye katılacaktır.</w:t>
      </w:r>
    </w:p>
    <w:p>
      <w:pPr>
        <w:spacing w:after="0"/>
        <w:jc w:val="both"/>
        <w:sectPr>
          <w:pgSz w:w="11920" w:h="16850"/>
          <w:pgMar w:header="835" w:footer="748" w:top="1620" w:bottom="940" w:left="1240" w:right="1100"/>
        </w:sectPr>
      </w:pPr>
    </w:p>
    <w:p>
      <w:pPr>
        <w:pStyle w:val="BodyText"/>
        <w:spacing w:before="8"/>
        <w:rPr>
          <w:sz w:val="18"/>
        </w:rPr>
      </w:pPr>
    </w:p>
    <w:p>
      <w:pPr>
        <w:pStyle w:val="BodyText"/>
        <w:spacing w:before="90"/>
        <w:ind w:left="175" w:right="315"/>
        <w:jc w:val="both"/>
      </w:pPr>
      <w:r>
        <w:rPr/>
        <w:t>Bebeğin canlandırılması sırasında herhangi bir sorun olması durumunda, sağlık personeli her an geleneksel canlandırma yöntemine geçebilir. Göbek kordonu, örneğin, yeni canlandırma masasını kullanamayacak kadar kısa olabilir. Bu durumda, canlandırma hemen her zamanki gibi</w:t>
      </w:r>
      <w:r>
        <w:rPr>
          <w:spacing w:val="-14"/>
        </w:rPr>
        <w:t> </w:t>
      </w:r>
      <w:r>
        <w:rPr/>
        <w:t>ele</w:t>
      </w:r>
      <w:r>
        <w:rPr>
          <w:spacing w:val="-15"/>
        </w:rPr>
        <w:t> </w:t>
      </w:r>
      <w:r>
        <w:rPr/>
        <w:t>alınacaktır.</w:t>
      </w:r>
      <w:r>
        <w:rPr>
          <w:spacing w:val="-11"/>
        </w:rPr>
        <w:t> </w:t>
      </w:r>
      <w:r>
        <w:rPr/>
        <w:t>Bu</w:t>
      </w:r>
      <w:r>
        <w:rPr>
          <w:spacing w:val="-14"/>
        </w:rPr>
        <w:t> </w:t>
      </w:r>
      <w:r>
        <w:rPr/>
        <w:t>fazladan</w:t>
      </w:r>
      <w:r>
        <w:rPr>
          <w:spacing w:val="-14"/>
        </w:rPr>
        <w:t> </w:t>
      </w:r>
      <w:r>
        <w:rPr/>
        <w:t>zaman</w:t>
      </w:r>
      <w:r>
        <w:rPr>
          <w:spacing w:val="-13"/>
        </w:rPr>
        <w:t> </w:t>
      </w:r>
      <w:r>
        <w:rPr/>
        <w:t>almayacaktır,</w:t>
      </w:r>
      <w:r>
        <w:rPr>
          <w:spacing w:val="-14"/>
        </w:rPr>
        <w:t> </w:t>
      </w:r>
      <w:r>
        <w:rPr/>
        <w:t>çünkü</w:t>
      </w:r>
      <w:r>
        <w:rPr>
          <w:spacing w:val="-14"/>
        </w:rPr>
        <w:t> </w:t>
      </w:r>
      <w:r>
        <w:rPr/>
        <w:t>bunun</w:t>
      </w:r>
      <w:r>
        <w:rPr>
          <w:spacing w:val="-13"/>
        </w:rPr>
        <w:t> </w:t>
      </w:r>
      <w:r>
        <w:rPr/>
        <w:t>için</w:t>
      </w:r>
      <w:r>
        <w:rPr>
          <w:spacing w:val="-14"/>
        </w:rPr>
        <w:t> </w:t>
      </w:r>
      <w:r>
        <w:rPr/>
        <w:t>gereken</w:t>
      </w:r>
      <w:r>
        <w:rPr>
          <w:spacing w:val="-14"/>
        </w:rPr>
        <w:t> </w:t>
      </w:r>
      <w:r>
        <w:rPr/>
        <w:t>tüm</w:t>
      </w:r>
      <w:r>
        <w:rPr>
          <w:spacing w:val="-13"/>
        </w:rPr>
        <w:t> </w:t>
      </w:r>
      <w:r>
        <w:rPr/>
        <w:t>ekipmanlar önceden hazırlanacak ve kurulacaktır.</w:t>
      </w:r>
    </w:p>
    <w:p>
      <w:pPr>
        <w:pStyle w:val="BodyText"/>
        <w:ind w:left="176" w:right="319"/>
        <w:jc w:val="both"/>
      </w:pPr>
      <w:r>
        <w:rPr/>
        <w:t>Erken doğan bebeklerin en az 2 yaşına kadar bir çocuk doktoru tarafından izlenmesi standart bir uygulamadır. Bu klinik deneyin amaçları doğrultusunda, bebeklerin nasıl geliştiğini değerlendirmek için her bebeğin tıbbi dosyasındaki veriler toplanacaktır. Bir ebeveyn olarak, çocuğunuz durumunun nasıl olduğu hakkındaki değerlendirmenizi öğrenebilmek için bu 2 yıllık süre boyunca size anket gönderilecektir. Bunların hepsi bu deneyin bir parçasıdır.</w:t>
      </w:r>
    </w:p>
    <w:p>
      <w:pPr>
        <w:pStyle w:val="BodyText"/>
      </w:pPr>
    </w:p>
    <w:p>
      <w:pPr>
        <w:pStyle w:val="Heading2"/>
        <w:numPr>
          <w:ilvl w:val="0"/>
          <w:numId w:val="1"/>
        </w:numPr>
        <w:tabs>
          <w:tab w:pos="536" w:val="left" w:leader="none"/>
        </w:tabs>
        <w:spacing w:line="240" w:lineRule="auto" w:before="0" w:after="0"/>
        <w:ind w:left="536" w:right="0" w:hanging="361"/>
        <w:jc w:val="both"/>
      </w:pPr>
      <w:bookmarkStart w:name="4. Sizden ve bebeğinizden ne bekliyoruz?" w:id="9"/>
      <w:bookmarkEnd w:id="9"/>
      <w:r>
        <w:rPr>
          <w:b w:val="0"/>
        </w:rPr>
      </w:r>
      <w:bookmarkStart w:name="4. Sizden ve bebeğinizden ne bekliyoruz?" w:id="10"/>
      <w:bookmarkEnd w:id="10"/>
      <w:r>
        <w:rPr/>
        <w:t>Si</w:t>
      </w:r>
      <w:r>
        <w:rPr/>
        <w:t>zden ve bebeğinizden ne</w:t>
      </w:r>
      <w:r>
        <w:rPr>
          <w:spacing w:val="-5"/>
        </w:rPr>
        <w:t> </w:t>
      </w:r>
      <w:r>
        <w:rPr/>
        <w:t>bekliyoruz?</w:t>
      </w:r>
    </w:p>
    <w:p>
      <w:pPr>
        <w:pStyle w:val="BodyText"/>
        <w:spacing w:before="5"/>
        <w:ind w:left="175" w:right="310"/>
        <w:jc w:val="both"/>
      </w:pPr>
      <w:r>
        <w:rPr/>
        <w:t>Eğer deneye katılmaya karar verirseniz ve bebeğiniz Concord'ta canlandırma bakımı alacak olan gruba çekilirse, doğumun son kısmı normal doğumdan biraz farklı olacaktır. Concord doğum yapacağınız doğum odasında kurulacaktır. Çocuğunuz doğmak üzereyken doğum odasında</w:t>
      </w:r>
      <w:r>
        <w:rPr>
          <w:spacing w:val="-7"/>
        </w:rPr>
        <w:t> </w:t>
      </w:r>
      <w:r>
        <w:rPr/>
        <w:t>çocuk</w:t>
      </w:r>
      <w:r>
        <w:rPr>
          <w:spacing w:val="-4"/>
        </w:rPr>
        <w:t> </w:t>
      </w:r>
      <w:r>
        <w:rPr/>
        <w:t>doktoru</w:t>
      </w:r>
      <w:r>
        <w:rPr>
          <w:spacing w:val="-4"/>
        </w:rPr>
        <w:t> </w:t>
      </w:r>
      <w:r>
        <w:rPr/>
        <w:t>ve</w:t>
      </w:r>
      <w:r>
        <w:rPr>
          <w:spacing w:val="-7"/>
        </w:rPr>
        <w:t> </w:t>
      </w:r>
      <w:r>
        <w:rPr/>
        <w:t>ekstra</w:t>
      </w:r>
      <w:r>
        <w:rPr>
          <w:spacing w:val="-5"/>
        </w:rPr>
        <w:t> </w:t>
      </w:r>
      <w:r>
        <w:rPr/>
        <w:t>bir</w:t>
      </w:r>
      <w:r>
        <w:rPr>
          <w:spacing w:val="-7"/>
        </w:rPr>
        <w:t> </w:t>
      </w:r>
      <w:r>
        <w:rPr/>
        <w:t>hemşire</w:t>
      </w:r>
      <w:r>
        <w:rPr>
          <w:spacing w:val="-5"/>
        </w:rPr>
        <w:t> </w:t>
      </w:r>
      <w:r>
        <w:rPr/>
        <w:t>de</w:t>
      </w:r>
      <w:r>
        <w:rPr>
          <w:spacing w:val="-7"/>
        </w:rPr>
        <w:t> </w:t>
      </w:r>
      <w:r>
        <w:rPr/>
        <w:t>bulunacaktır.</w:t>
      </w:r>
      <w:r>
        <w:rPr>
          <w:spacing w:val="-6"/>
        </w:rPr>
        <w:t> </w:t>
      </w:r>
      <w:r>
        <w:rPr/>
        <w:t>Doğum</w:t>
      </w:r>
      <w:r>
        <w:rPr>
          <w:spacing w:val="-6"/>
        </w:rPr>
        <w:t> </w:t>
      </w:r>
      <w:r>
        <w:rPr/>
        <w:t>sancınız</w:t>
      </w:r>
      <w:r>
        <w:rPr>
          <w:spacing w:val="-5"/>
        </w:rPr>
        <w:t> </w:t>
      </w:r>
      <w:r>
        <w:rPr/>
        <w:t>ve</w:t>
      </w:r>
      <w:r>
        <w:rPr>
          <w:spacing w:val="-7"/>
        </w:rPr>
        <w:t> </w:t>
      </w:r>
      <w:r>
        <w:rPr/>
        <w:t>doğumunuz, jinekolog</w:t>
      </w:r>
      <w:r>
        <w:rPr>
          <w:spacing w:val="-20"/>
        </w:rPr>
        <w:t> </w:t>
      </w:r>
      <w:r>
        <w:rPr/>
        <w:t>tarafından</w:t>
      </w:r>
      <w:r>
        <w:rPr>
          <w:spacing w:val="-14"/>
        </w:rPr>
        <w:t> </w:t>
      </w:r>
      <w:r>
        <w:rPr/>
        <w:t>olağan</w:t>
      </w:r>
      <w:r>
        <w:rPr>
          <w:spacing w:val="-13"/>
        </w:rPr>
        <w:t> </w:t>
      </w:r>
      <w:r>
        <w:rPr/>
        <w:t>yöntem</w:t>
      </w:r>
      <w:r>
        <w:rPr>
          <w:spacing w:val="-16"/>
        </w:rPr>
        <w:t> </w:t>
      </w:r>
      <w:r>
        <w:rPr/>
        <w:t>uyarınca</w:t>
      </w:r>
      <w:r>
        <w:rPr>
          <w:spacing w:val="-14"/>
        </w:rPr>
        <w:t> </w:t>
      </w:r>
      <w:r>
        <w:rPr/>
        <w:t>yönetilecektir.</w:t>
      </w:r>
      <w:r>
        <w:rPr>
          <w:spacing w:val="-17"/>
        </w:rPr>
        <w:t> </w:t>
      </w:r>
      <w:r>
        <w:rPr/>
        <w:t>Doğumdan</w:t>
      </w:r>
      <w:r>
        <w:rPr>
          <w:spacing w:val="-15"/>
        </w:rPr>
        <w:t> </w:t>
      </w:r>
      <w:r>
        <w:rPr/>
        <w:t>hemen</w:t>
      </w:r>
      <w:r>
        <w:rPr>
          <w:spacing w:val="-17"/>
        </w:rPr>
        <w:t> </w:t>
      </w:r>
      <w:r>
        <w:rPr/>
        <w:t>sonra,</w:t>
      </w:r>
      <w:r>
        <w:rPr>
          <w:spacing w:val="-18"/>
        </w:rPr>
        <w:t> </w:t>
      </w:r>
      <w:r>
        <w:rPr/>
        <w:t>bebeğiniz annenin karın bölgesi üzerindeki yeni canlandırma masasına yerleştirilecektir. Kişisel olarak, normal doğum sancılarınız esnasında yapmak zorunda kalmayacağınız hiçbir şeyi yapmak zorunda kalmayacaksınız. Her iki ebeveyn de, hemen orada erken doğan bebekte gerçekleştirilen yönteme tanık olabilir. Anne bebeğe dokunacak ve destek olacak konumda olacaktır. Concord ayrıca sezaryen sonrası da kullanılabilir. Yöntem tam olarak aynıdır. Tek fark, steril ortam nedeniyle, annenin bebeğe hemen dokunamayacak</w:t>
      </w:r>
      <w:r>
        <w:rPr>
          <w:spacing w:val="-5"/>
        </w:rPr>
        <w:t> </w:t>
      </w:r>
      <w:r>
        <w:rPr/>
        <w:t>olmasıdır.</w:t>
      </w:r>
    </w:p>
    <w:p>
      <w:pPr>
        <w:pStyle w:val="BodyText"/>
        <w:ind w:left="176" w:right="314"/>
        <w:jc w:val="both"/>
      </w:pPr>
      <w:r>
        <w:rPr/>
        <w:t>Eğer deneye katılmaya karar verirseniz ve bebeğiniz geleneksel bakım alacak olan gruba çekilirse, göbek kordonu doğumdan 30 ila 60 saniye sonra kesilir. Bebek bundan sonra çocuk doktoru</w:t>
      </w:r>
      <w:r>
        <w:rPr>
          <w:spacing w:val="-11"/>
        </w:rPr>
        <w:t> </w:t>
      </w:r>
      <w:r>
        <w:rPr/>
        <w:t>ve</w:t>
      </w:r>
      <w:r>
        <w:rPr>
          <w:spacing w:val="-11"/>
        </w:rPr>
        <w:t> </w:t>
      </w:r>
      <w:r>
        <w:rPr/>
        <w:t>hemşirenin</w:t>
      </w:r>
      <w:r>
        <w:rPr>
          <w:spacing w:val="-10"/>
        </w:rPr>
        <w:t> </w:t>
      </w:r>
      <w:r>
        <w:rPr/>
        <w:t>canlandırma</w:t>
      </w:r>
      <w:r>
        <w:rPr>
          <w:spacing w:val="-6"/>
        </w:rPr>
        <w:t> </w:t>
      </w:r>
      <w:r>
        <w:rPr/>
        <w:t>yöntemini</w:t>
      </w:r>
      <w:r>
        <w:rPr>
          <w:spacing w:val="-9"/>
        </w:rPr>
        <w:t> </w:t>
      </w:r>
      <w:r>
        <w:rPr/>
        <w:t>uygulayacağı</w:t>
      </w:r>
      <w:r>
        <w:rPr>
          <w:spacing w:val="-9"/>
        </w:rPr>
        <w:t> </w:t>
      </w:r>
      <w:r>
        <w:rPr/>
        <w:t>doğum</w:t>
      </w:r>
      <w:r>
        <w:rPr>
          <w:spacing w:val="-10"/>
        </w:rPr>
        <w:t> </w:t>
      </w:r>
      <w:r>
        <w:rPr/>
        <w:t>odasının</w:t>
      </w:r>
      <w:r>
        <w:rPr>
          <w:spacing w:val="-7"/>
        </w:rPr>
        <w:t> </w:t>
      </w:r>
      <w:r>
        <w:rPr/>
        <w:t>yanındaki</w:t>
      </w:r>
      <w:r>
        <w:rPr>
          <w:spacing w:val="-9"/>
        </w:rPr>
        <w:t> </w:t>
      </w:r>
      <w:r>
        <w:rPr/>
        <w:t>ayrı</w:t>
      </w:r>
      <w:r>
        <w:rPr>
          <w:spacing w:val="-7"/>
        </w:rPr>
        <w:t> </w:t>
      </w:r>
      <w:r>
        <w:rPr/>
        <w:t>bir odaya veya ameliyathaneye götürülecek ve stabilize edilecektir. Anne buna tanıklık edemeyecektir, ancak eşi</w:t>
      </w:r>
      <w:r>
        <w:rPr>
          <w:spacing w:val="1"/>
        </w:rPr>
        <w:t> </w:t>
      </w:r>
      <w:r>
        <w:rPr/>
        <w:t>edecektir.</w:t>
      </w:r>
    </w:p>
    <w:p>
      <w:pPr>
        <w:pStyle w:val="BodyText"/>
        <w:spacing w:before="10"/>
        <w:rPr>
          <w:sz w:val="23"/>
        </w:rPr>
      </w:pPr>
    </w:p>
    <w:p>
      <w:pPr>
        <w:pStyle w:val="Heading2"/>
        <w:numPr>
          <w:ilvl w:val="0"/>
          <w:numId w:val="1"/>
        </w:numPr>
        <w:tabs>
          <w:tab w:pos="536" w:val="left" w:leader="none"/>
        </w:tabs>
        <w:spacing w:line="240" w:lineRule="auto" w:before="0" w:after="0"/>
        <w:ind w:left="536" w:right="0" w:hanging="361"/>
        <w:jc w:val="both"/>
      </w:pPr>
      <w:bookmarkStart w:name="5. Diğer taraftan alacak olduğunuz düzen" w:id="11"/>
      <w:bookmarkEnd w:id="11"/>
      <w:r>
        <w:rPr>
          <w:b w:val="0"/>
        </w:rPr>
      </w:r>
      <w:bookmarkStart w:name="5. Diğer taraftan alacak olduğunuz düzen" w:id="12"/>
      <w:bookmarkEnd w:id="12"/>
      <w:r>
        <w:rPr/>
        <w:t>D</w:t>
      </w:r>
      <w:r>
        <w:rPr/>
        <w:t>iğer taraftan alacak olduğunuz düzenli tedaviye ek veya farklı olan</w:t>
      </w:r>
      <w:r>
        <w:rPr>
          <w:spacing w:val="-9"/>
        </w:rPr>
        <w:t> </w:t>
      </w:r>
      <w:r>
        <w:rPr/>
        <w:t>nedir?</w:t>
      </w:r>
    </w:p>
    <w:p>
      <w:pPr>
        <w:pStyle w:val="BodyText"/>
        <w:spacing w:before="2"/>
        <w:ind w:left="175" w:right="315"/>
        <w:jc w:val="both"/>
      </w:pPr>
      <w:r>
        <w:rPr/>
        <w:t>Erken doğan bebeğiniz geleneksel durumda alacak olduğu aynı solunum desteğini alacaktır. Canlandırma için aynı ekipman kullanılacak ve bebek için aynı bakım kılavuzuna uyulacaktır. Bu</w:t>
      </w:r>
      <w:r>
        <w:rPr>
          <w:spacing w:val="-10"/>
        </w:rPr>
        <w:t> </w:t>
      </w:r>
      <w:r>
        <w:rPr/>
        <w:t>deneyde</w:t>
      </w:r>
      <w:r>
        <w:rPr>
          <w:spacing w:val="-7"/>
        </w:rPr>
        <w:t> </w:t>
      </w:r>
      <w:r>
        <w:rPr/>
        <w:t>farklı</w:t>
      </w:r>
      <w:r>
        <w:rPr>
          <w:spacing w:val="-8"/>
        </w:rPr>
        <w:t> </w:t>
      </w:r>
      <w:r>
        <w:rPr/>
        <w:t>olan</w:t>
      </w:r>
      <w:r>
        <w:rPr>
          <w:spacing w:val="-7"/>
        </w:rPr>
        <w:t> </w:t>
      </w:r>
      <w:r>
        <w:rPr/>
        <w:t>iki</w:t>
      </w:r>
      <w:r>
        <w:rPr>
          <w:spacing w:val="-8"/>
        </w:rPr>
        <w:t> </w:t>
      </w:r>
      <w:r>
        <w:rPr/>
        <w:t>şey,</w:t>
      </w:r>
      <w:r>
        <w:rPr>
          <w:spacing w:val="-8"/>
        </w:rPr>
        <w:t> </w:t>
      </w:r>
      <w:r>
        <w:rPr/>
        <w:t>Concord</w:t>
      </w:r>
      <w:r>
        <w:rPr>
          <w:spacing w:val="-7"/>
        </w:rPr>
        <w:t> </w:t>
      </w:r>
      <w:r>
        <w:rPr/>
        <w:t>masasının</w:t>
      </w:r>
      <w:r>
        <w:rPr>
          <w:spacing w:val="-6"/>
        </w:rPr>
        <w:t> </w:t>
      </w:r>
      <w:r>
        <w:rPr/>
        <w:t>daha</w:t>
      </w:r>
      <w:r>
        <w:rPr>
          <w:spacing w:val="-7"/>
        </w:rPr>
        <w:t> </w:t>
      </w:r>
      <w:r>
        <w:rPr/>
        <w:t>erken</w:t>
      </w:r>
      <w:r>
        <w:rPr>
          <w:spacing w:val="-7"/>
        </w:rPr>
        <w:t> </w:t>
      </w:r>
      <w:r>
        <w:rPr/>
        <w:t>canlandırma</w:t>
      </w:r>
      <w:r>
        <w:rPr>
          <w:spacing w:val="-7"/>
        </w:rPr>
        <w:t> </w:t>
      </w:r>
      <w:r>
        <w:rPr/>
        <w:t>için</w:t>
      </w:r>
      <w:r>
        <w:rPr>
          <w:spacing w:val="-9"/>
        </w:rPr>
        <w:t> </w:t>
      </w:r>
      <w:r>
        <w:rPr/>
        <w:t>kullanılması</w:t>
      </w:r>
      <w:r>
        <w:rPr>
          <w:spacing w:val="-9"/>
        </w:rPr>
        <w:t> </w:t>
      </w:r>
      <w:r>
        <w:rPr/>
        <w:t>ve göbek kordonunun gecikmeli</w:t>
      </w:r>
      <w:r>
        <w:rPr>
          <w:spacing w:val="1"/>
        </w:rPr>
        <w:t> </w:t>
      </w:r>
      <w:r>
        <w:rPr/>
        <w:t>kesilmesidir.</w:t>
      </w:r>
    </w:p>
    <w:p>
      <w:pPr>
        <w:pStyle w:val="BodyText"/>
        <w:spacing w:before="7"/>
        <w:rPr>
          <w:sz w:val="23"/>
        </w:rPr>
      </w:pPr>
    </w:p>
    <w:p>
      <w:pPr>
        <w:pStyle w:val="Heading2"/>
        <w:numPr>
          <w:ilvl w:val="0"/>
          <w:numId w:val="1"/>
        </w:numPr>
        <w:tabs>
          <w:tab w:pos="536" w:val="left" w:leader="none"/>
        </w:tabs>
        <w:spacing w:line="240" w:lineRule="auto" w:before="0" w:after="0"/>
        <w:ind w:left="536" w:right="0" w:hanging="361"/>
        <w:jc w:val="both"/>
      </w:pPr>
      <w:bookmarkStart w:name="6. Hangi yan etkileri bekleyebilirsiniz?" w:id="13"/>
      <w:bookmarkEnd w:id="13"/>
      <w:r>
        <w:rPr>
          <w:b w:val="0"/>
        </w:rPr>
      </w:r>
      <w:bookmarkStart w:name="6. Hangi yan etkileri bekleyebilirsiniz?" w:id="14"/>
      <w:bookmarkEnd w:id="14"/>
      <w:r>
        <w:rPr/>
        <w:t>Ha</w:t>
      </w:r>
      <w:r>
        <w:rPr/>
        <w:t>ngi yan etkileri</w:t>
      </w:r>
      <w:r>
        <w:rPr>
          <w:spacing w:val="-1"/>
        </w:rPr>
        <w:t> </w:t>
      </w:r>
      <w:r>
        <w:rPr/>
        <w:t>bekleyebilirsiniz?</w:t>
      </w:r>
    </w:p>
    <w:p>
      <w:pPr>
        <w:pStyle w:val="BodyText"/>
        <w:spacing w:before="2"/>
        <w:ind w:left="175" w:right="320"/>
        <w:jc w:val="both"/>
      </w:pPr>
      <w:r>
        <w:rPr/>
        <w:t>Concord, erken doğan bebeklerin bakımı için gerekli tüm son teknoloji ekipmanlarla donatılmıştır. Önceki deneyler Concord kullanmanın çok uygun ve güvenli olduğunu göstermiştir. Canlandırma masası ile ilgili bir problem ortaya çıktığında, her an geleneksel canlandırmaya geri dönebiliriz.</w:t>
      </w:r>
    </w:p>
    <w:p>
      <w:pPr>
        <w:pStyle w:val="BodyText"/>
        <w:ind w:left="176" w:right="317"/>
        <w:jc w:val="both"/>
      </w:pPr>
      <w:r>
        <w:rPr/>
        <w:t>Araştırmamızın ilk iki kısmı ve önceki benzer araştırmalar anne </w:t>
      </w:r>
      <w:r>
        <w:rPr>
          <w:spacing w:val="-3"/>
        </w:rPr>
        <w:t>ya </w:t>
      </w:r>
      <w:r>
        <w:rPr/>
        <w:t>da bebek için herhangi bir yan</w:t>
      </w:r>
      <w:r>
        <w:rPr>
          <w:spacing w:val="-6"/>
        </w:rPr>
        <w:t> </w:t>
      </w:r>
      <w:r>
        <w:rPr/>
        <w:t>etki</w:t>
      </w:r>
      <w:r>
        <w:rPr>
          <w:spacing w:val="-8"/>
        </w:rPr>
        <w:t> </w:t>
      </w:r>
      <w:r>
        <w:rPr/>
        <w:t>ortaya</w:t>
      </w:r>
      <w:r>
        <w:rPr>
          <w:spacing w:val="-6"/>
        </w:rPr>
        <w:t> </w:t>
      </w:r>
      <w:r>
        <w:rPr/>
        <w:t>koymamıştır.</w:t>
      </w:r>
      <w:r>
        <w:rPr>
          <w:spacing w:val="-8"/>
        </w:rPr>
        <w:t> </w:t>
      </w:r>
      <w:r>
        <w:rPr/>
        <w:t>Ancak,</w:t>
      </w:r>
      <w:r>
        <w:rPr>
          <w:spacing w:val="-8"/>
        </w:rPr>
        <w:t> </w:t>
      </w:r>
      <w:r>
        <w:rPr/>
        <w:t>olası</w:t>
      </w:r>
      <w:r>
        <w:rPr>
          <w:spacing w:val="-4"/>
        </w:rPr>
        <w:t> </w:t>
      </w:r>
      <w:r>
        <w:rPr/>
        <w:t>yan</w:t>
      </w:r>
      <w:r>
        <w:rPr>
          <w:spacing w:val="-8"/>
        </w:rPr>
        <w:t> </w:t>
      </w:r>
      <w:r>
        <w:rPr/>
        <w:t>etkilere</w:t>
      </w:r>
      <w:r>
        <w:rPr>
          <w:spacing w:val="-8"/>
        </w:rPr>
        <w:t> </w:t>
      </w:r>
      <w:r>
        <w:rPr/>
        <w:t>karşı</w:t>
      </w:r>
      <w:r>
        <w:rPr>
          <w:spacing w:val="-8"/>
        </w:rPr>
        <w:t> </w:t>
      </w:r>
      <w:r>
        <w:rPr/>
        <w:t>daima</w:t>
      </w:r>
      <w:r>
        <w:rPr>
          <w:spacing w:val="-8"/>
        </w:rPr>
        <w:t> </w:t>
      </w:r>
      <w:r>
        <w:rPr/>
        <w:t>hazırlıklı</w:t>
      </w:r>
      <w:r>
        <w:rPr>
          <w:spacing w:val="-8"/>
        </w:rPr>
        <w:t> </w:t>
      </w:r>
      <w:r>
        <w:rPr/>
        <w:t>durumda</w:t>
      </w:r>
      <w:r>
        <w:rPr>
          <w:spacing w:val="-9"/>
        </w:rPr>
        <w:t> </w:t>
      </w:r>
      <w:r>
        <w:rPr/>
        <w:t>olacağız. Kordon sıkılmasının geciktirilmesinden</w:t>
      </w:r>
      <w:r>
        <w:rPr>
          <w:spacing w:val="-1"/>
        </w:rPr>
        <w:t> </w:t>
      </w:r>
      <w:r>
        <w:rPr/>
        <w:t>dolayı,</w:t>
      </w:r>
    </w:p>
    <w:p>
      <w:pPr>
        <w:pStyle w:val="BodyText"/>
        <w:spacing w:line="242" w:lineRule="auto" w:before="221"/>
        <w:ind w:left="176" w:right="319"/>
        <w:jc w:val="both"/>
      </w:pPr>
      <w:r>
        <w:rPr/>
        <w:t>özellikle annenin kaybettiği kan miktarını yakından takip edeceğiz. Bunun dışında, yeni yaklaşım nedeniyle, özellikle yöntem sırasında bebeğin vücut sıcaklığına bakacağız.</w:t>
      </w:r>
    </w:p>
    <w:p>
      <w:pPr>
        <w:spacing w:after="0" w:line="242" w:lineRule="auto"/>
        <w:jc w:val="both"/>
        <w:sectPr>
          <w:pgSz w:w="11920" w:h="16850"/>
          <w:pgMar w:header="835" w:footer="748" w:top="1620" w:bottom="940" w:left="1240" w:right="1100"/>
        </w:sectPr>
      </w:pPr>
    </w:p>
    <w:p>
      <w:pPr>
        <w:pStyle w:val="Heading2"/>
        <w:numPr>
          <w:ilvl w:val="0"/>
          <w:numId w:val="1"/>
        </w:numPr>
        <w:tabs>
          <w:tab w:pos="536" w:val="left" w:leader="none"/>
        </w:tabs>
        <w:spacing w:line="240" w:lineRule="auto" w:before="80" w:after="0"/>
        <w:ind w:left="536" w:right="0" w:hanging="361"/>
        <w:jc w:val="both"/>
      </w:pPr>
      <w:bookmarkStart w:name="7. Bu deneyde yer almanın olası yararlar" w:id="15"/>
      <w:bookmarkEnd w:id="15"/>
      <w:r>
        <w:rPr>
          <w:b w:val="0"/>
        </w:rPr>
      </w:r>
      <w:bookmarkStart w:name="7. Bu deneyde yer almanın olası yararlar" w:id="16"/>
      <w:bookmarkEnd w:id="16"/>
      <w:r>
        <w:rPr/>
        <w:t>Bu</w:t>
      </w:r>
      <w:r>
        <w:rPr/>
        <w:t> deneyde yer almanın olası yararları ve sakıncaları</w:t>
      </w:r>
      <w:r>
        <w:rPr>
          <w:spacing w:val="-6"/>
        </w:rPr>
        <w:t> </w:t>
      </w:r>
      <w:r>
        <w:rPr/>
        <w:t>nelerdir?</w:t>
      </w:r>
    </w:p>
    <w:p>
      <w:pPr>
        <w:pStyle w:val="BodyText"/>
        <w:spacing w:before="2"/>
        <w:ind w:left="175" w:right="314"/>
        <w:jc w:val="both"/>
      </w:pPr>
      <w:r>
        <w:rPr/>
        <w:t>Şu</w:t>
      </w:r>
      <w:r>
        <w:rPr>
          <w:spacing w:val="-17"/>
        </w:rPr>
        <w:t> </w:t>
      </w:r>
      <w:r>
        <w:rPr/>
        <w:t>anda</w:t>
      </w:r>
      <w:r>
        <w:rPr>
          <w:spacing w:val="-18"/>
        </w:rPr>
        <w:t> </w:t>
      </w:r>
      <w:r>
        <w:rPr/>
        <w:t>Concord</w:t>
      </w:r>
      <w:r>
        <w:rPr>
          <w:spacing w:val="-17"/>
        </w:rPr>
        <w:t> </w:t>
      </w:r>
      <w:r>
        <w:rPr/>
        <w:t>masa</w:t>
      </w:r>
      <w:r>
        <w:rPr>
          <w:spacing w:val="-17"/>
        </w:rPr>
        <w:t> </w:t>
      </w:r>
      <w:r>
        <w:rPr/>
        <w:t>kullanılmasının</w:t>
      </w:r>
      <w:r>
        <w:rPr>
          <w:spacing w:val="-17"/>
        </w:rPr>
        <w:t> </w:t>
      </w:r>
      <w:r>
        <w:rPr/>
        <w:t>ve</w:t>
      </w:r>
      <w:r>
        <w:rPr>
          <w:spacing w:val="-18"/>
        </w:rPr>
        <w:t> </w:t>
      </w:r>
      <w:r>
        <w:rPr/>
        <w:t>erken</w:t>
      </w:r>
      <w:r>
        <w:rPr>
          <w:spacing w:val="-16"/>
        </w:rPr>
        <w:t> </w:t>
      </w:r>
      <w:r>
        <w:rPr/>
        <w:t>doğan</w:t>
      </w:r>
      <w:r>
        <w:rPr>
          <w:spacing w:val="-17"/>
        </w:rPr>
        <w:t> </w:t>
      </w:r>
      <w:r>
        <w:rPr/>
        <w:t>bebekleri</w:t>
      </w:r>
      <w:r>
        <w:rPr>
          <w:spacing w:val="-16"/>
        </w:rPr>
        <w:t> </w:t>
      </w:r>
      <w:r>
        <w:rPr/>
        <w:t>stabilize</w:t>
      </w:r>
      <w:r>
        <w:rPr>
          <w:spacing w:val="-17"/>
        </w:rPr>
        <w:t> </w:t>
      </w:r>
      <w:r>
        <w:rPr/>
        <w:t>etmenin</w:t>
      </w:r>
      <w:r>
        <w:rPr>
          <w:spacing w:val="-14"/>
        </w:rPr>
        <w:t> </w:t>
      </w:r>
      <w:r>
        <w:rPr/>
        <w:t>yeni</w:t>
      </w:r>
      <w:r>
        <w:rPr>
          <w:spacing w:val="-12"/>
        </w:rPr>
        <w:t> </w:t>
      </w:r>
      <w:r>
        <w:rPr/>
        <w:t>yolunun bebeğiniz için fayda sağlayacağına dair kesin bir kanıt yoktur. Bu da tam olarak bu deneyi yaparak değerlendireceğimiz husustur. Annenin olası yararlarından biri, bebeğinin doğumdan hemen sonra farklı bir odaya taşınmaması, onun yerine ona yakın</w:t>
      </w:r>
      <w:r>
        <w:rPr>
          <w:spacing w:val="-1"/>
        </w:rPr>
        <w:t> </w:t>
      </w:r>
      <w:r>
        <w:rPr/>
        <w:t>durmasıdır.</w:t>
      </w:r>
    </w:p>
    <w:p>
      <w:pPr>
        <w:pStyle w:val="BodyText"/>
        <w:ind w:left="176" w:right="314"/>
        <w:jc w:val="both"/>
      </w:pPr>
      <w:r>
        <w:rPr/>
        <w:t>Yeni canlandırma masasının ve yeni stabilizasyon yönteminin erken doğan bebeğiniz için zararlı</w:t>
      </w:r>
      <w:r>
        <w:rPr>
          <w:spacing w:val="-14"/>
        </w:rPr>
        <w:t> </w:t>
      </w:r>
      <w:r>
        <w:rPr/>
        <w:t>bir</w:t>
      </w:r>
      <w:r>
        <w:rPr>
          <w:spacing w:val="-13"/>
        </w:rPr>
        <w:t> </w:t>
      </w:r>
      <w:r>
        <w:rPr/>
        <w:t>etkisi</w:t>
      </w:r>
      <w:r>
        <w:rPr>
          <w:spacing w:val="-13"/>
        </w:rPr>
        <w:t> </w:t>
      </w:r>
      <w:r>
        <w:rPr/>
        <w:t>olmasını</w:t>
      </w:r>
      <w:r>
        <w:rPr>
          <w:spacing w:val="-14"/>
        </w:rPr>
        <w:t> </w:t>
      </w:r>
      <w:r>
        <w:rPr/>
        <w:t>beklemiyoruz.</w:t>
      </w:r>
      <w:r>
        <w:rPr>
          <w:spacing w:val="-13"/>
        </w:rPr>
        <w:t> </w:t>
      </w:r>
      <w:r>
        <w:rPr/>
        <w:t>Aslına</w:t>
      </w:r>
      <w:r>
        <w:rPr>
          <w:spacing w:val="-13"/>
        </w:rPr>
        <w:t> </w:t>
      </w:r>
      <w:r>
        <w:rPr/>
        <w:t>bakıldığında,</w:t>
      </w:r>
      <w:r>
        <w:rPr>
          <w:spacing w:val="-13"/>
        </w:rPr>
        <w:t> </w:t>
      </w:r>
      <w:r>
        <w:rPr/>
        <w:t>birkaç</w:t>
      </w:r>
      <w:r>
        <w:rPr>
          <w:spacing w:val="-15"/>
        </w:rPr>
        <w:t> </w:t>
      </w:r>
      <w:r>
        <w:rPr/>
        <w:t>büyük</w:t>
      </w:r>
      <w:r>
        <w:rPr>
          <w:spacing w:val="-11"/>
        </w:rPr>
        <w:t> </w:t>
      </w:r>
      <w:r>
        <w:rPr/>
        <w:t>ölçekli</w:t>
      </w:r>
      <w:r>
        <w:rPr>
          <w:spacing w:val="-14"/>
        </w:rPr>
        <w:t> </w:t>
      </w:r>
      <w:r>
        <w:rPr/>
        <w:t>klinik</w:t>
      </w:r>
      <w:r>
        <w:rPr>
          <w:spacing w:val="-13"/>
        </w:rPr>
        <w:t> </w:t>
      </w:r>
      <w:r>
        <w:rPr/>
        <w:t>deney, gecikmiş</w:t>
      </w:r>
      <w:r>
        <w:rPr>
          <w:spacing w:val="-10"/>
        </w:rPr>
        <w:t> </w:t>
      </w:r>
      <w:r>
        <w:rPr/>
        <w:t>kordon</w:t>
      </w:r>
      <w:r>
        <w:rPr>
          <w:spacing w:val="-10"/>
        </w:rPr>
        <w:t> </w:t>
      </w:r>
      <w:r>
        <w:rPr/>
        <w:t>sıkma</w:t>
      </w:r>
      <w:r>
        <w:rPr>
          <w:spacing w:val="-8"/>
        </w:rPr>
        <w:t> </w:t>
      </w:r>
      <w:r>
        <w:rPr/>
        <w:t>işleminin</w:t>
      </w:r>
      <w:r>
        <w:rPr>
          <w:spacing w:val="-10"/>
        </w:rPr>
        <w:t> </w:t>
      </w:r>
      <w:r>
        <w:rPr/>
        <w:t>bebek</w:t>
      </w:r>
      <w:r>
        <w:rPr>
          <w:spacing w:val="-10"/>
        </w:rPr>
        <w:t> </w:t>
      </w:r>
      <w:r>
        <w:rPr/>
        <w:t>için</w:t>
      </w:r>
      <w:r>
        <w:rPr>
          <w:spacing w:val="-5"/>
        </w:rPr>
        <w:t> </w:t>
      </w:r>
      <w:r>
        <w:rPr/>
        <w:t>gerçekten</w:t>
      </w:r>
      <w:r>
        <w:rPr>
          <w:spacing w:val="-9"/>
        </w:rPr>
        <w:t> </w:t>
      </w:r>
      <w:r>
        <w:rPr/>
        <w:t>faydalı</w:t>
      </w:r>
      <w:r>
        <w:rPr>
          <w:spacing w:val="-9"/>
        </w:rPr>
        <w:t> </w:t>
      </w:r>
      <w:r>
        <w:rPr/>
        <w:t>olduğunu</w:t>
      </w:r>
      <w:r>
        <w:rPr>
          <w:spacing w:val="-7"/>
        </w:rPr>
        <w:t> </w:t>
      </w:r>
      <w:r>
        <w:rPr/>
        <w:t>kanıtlamıştır.</w:t>
      </w:r>
      <w:r>
        <w:rPr>
          <w:spacing w:val="-10"/>
        </w:rPr>
        <w:t> </w:t>
      </w:r>
      <w:r>
        <w:rPr/>
        <w:t>Bununla birlikte, önceki deneyler henüz bebek stabilize olana kadar kordon sıkma işlemini geciktirme imkanı sunmadığı için kordon sıkma işleminin ne kadar gecikmesi gerektiği henüz tam olarak belli değildir. Deneyimizde, göbek kordonunun sıkılmasını ve kesilmesini, bebeğin solunumunu yeterince destekleyene kadar geciktireceğiz. Bunun yanında, bebeğinizin durumunu değerlendirmek için her zaman bir çocuk doktoru hazır olacaktır. Çocuk doktoru, bebeğinizin ihtiyaç duyduğu canlandırma seviyesini sürekli olarak</w:t>
      </w:r>
      <w:r>
        <w:rPr>
          <w:spacing w:val="-10"/>
        </w:rPr>
        <w:t> </w:t>
      </w:r>
      <w:r>
        <w:rPr/>
        <w:t>değerlendirecektir.</w:t>
      </w:r>
    </w:p>
    <w:p>
      <w:pPr>
        <w:pStyle w:val="BodyText"/>
        <w:spacing w:before="9"/>
        <w:rPr>
          <w:sz w:val="23"/>
        </w:rPr>
      </w:pPr>
    </w:p>
    <w:p>
      <w:pPr>
        <w:pStyle w:val="Heading2"/>
        <w:numPr>
          <w:ilvl w:val="0"/>
          <w:numId w:val="1"/>
        </w:numPr>
        <w:tabs>
          <w:tab w:pos="536" w:val="left" w:leader="none"/>
        </w:tabs>
        <w:spacing w:line="240" w:lineRule="auto" w:before="0" w:after="0"/>
        <w:ind w:left="536" w:right="0" w:hanging="361"/>
        <w:jc w:val="both"/>
      </w:pPr>
      <w:bookmarkStart w:name="8. Bu deneye katılmamaya karar verirseni" w:id="17"/>
      <w:bookmarkEnd w:id="17"/>
      <w:r>
        <w:rPr>
          <w:b w:val="0"/>
        </w:rPr>
      </w:r>
      <w:bookmarkStart w:name="8. Bu deneye katılmamaya karar verirseni" w:id="18"/>
      <w:bookmarkEnd w:id="18"/>
      <w:r>
        <w:rPr/>
        <w:t>Bu</w:t>
      </w:r>
      <w:r>
        <w:rPr/>
        <w:t> deneye katılmamaya karar verirseniz ne</w:t>
      </w:r>
      <w:r>
        <w:rPr>
          <w:spacing w:val="-5"/>
        </w:rPr>
        <w:t> </w:t>
      </w:r>
      <w:r>
        <w:rPr/>
        <w:t>olur?</w:t>
      </w:r>
    </w:p>
    <w:p>
      <w:pPr>
        <w:pStyle w:val="BodyText"/>
        <w:spacing w:before="5"/>
        <w:ind w:left="175" w:right="311"/>
        <w:jc w:val="both"/>
      </w:pPr>
      <w:r>
        <w:rPr/>
        <w:t>Bu</w:t>
      </w:r>
      <w:r>
        <w:rPr>
          <w:spacing w:val="-15"/>
        </w:rPr>
        <w:t> </w:t>
      </w:r>
      <w:r>
        <w:rPr/>
        <w:t>deneye</w:t>
      </w:r>
      <w:r>
        <w:rPr>
          <w:spacing w:val="-16"/>
        </w:rPr>
        <w:t> </w:t>
      </w:r>
      <w:r>
        <w:rPr/>
        <w:t>katılıp</w:t>
      </w:r>
      <w:r>
        <w:rPr>
          <w:spacing w:val="-15"/>
        </w:rPr>
        <w:t> </w:t>
      </w:r>
      <w:r>
        <w:rPr/>
        <w:t>katılmamak</w:t>
      </w:r>
      <w:r>
        <w:rPr>
          <w:spacing w:val="-15"/>
        </w:rPr>
        <w:t> </w:t>
      </w:r>
      <w:r>
        <w:rPr/>
        <w:t>tamamen</w:t>
      </w:r>
      <w:r>
        <w:rPr>
          <w:spacing w:val="-15"/>
        </w:rPr>
        <w:t> </w:t>
      </w:r>
      <w:r>
        <w:rPr/>
        <w:t>sizin</w:t>
      </w:r>
      <w:r>
        <w:rPr>
          <w:spacing w:val="-18"/>
        </w:rPr>
        <w:t> </w:t>
      </w:r>
      <w:r>
        <w:rPr/>
        <w:t>kararınızdır.</w:t>
      </w:r>
      <w:r>
        <w:rPr>
          <w:spacing w:val="-14"/>
        </w:rPr>
        <w:t> </w:t>
      </w:r>
      <w:r>
        <w:rPr/>
        <w:t>Katılım</w:t>
      </w:r>
      <w:r>
        <w:rPr>
          <w:spacing w:val="-15"/>
        </w:rPr>
        <w:t> </w:t>
      </w:r>
      <w:r>
        <w:rPr/>
        <w:t>isteğe</w:t>
      </w:r>
      <w:r>
        <w:rPr>
          <w:spacing w:val="-16"/>
        </w:rPr>
        <w:t> </w:t>
      </w:r>
      <w:r>
        <w:rPr/>
        <w:t>bağlıdır.</w:t>
      </w:r>
      <w:r>
        <w:rPr>
          <w:spacing w:val="-15"/>
        </w:rPr>
        <w:t> </w:t>
      </w:r>
      <w:r>
        <w:rPr/>
        <w:t>Katılmamaya karar verirseniz, yapmanız gereken hiçbir şey yoktur. Bu klinik deneye katılmamak, sizin ve bebeğinizin tedavisini ve bakımını hiçbir şekilde olumsuz etkilemeyecektir. Deneye katılmaya karar</w:t>
      </w:r>
      <w:r>
        <w:rPr>
          <w:spacing w:val="-13"/>
        </w:rPr>
        <w:t> </w:t>
      </w:r>
      <w:r>
        <w:rPr/>
        <w:t>verirseniz,</w:t>
      </w:r>
      <w:r>
        <w:rPr>
          <w:spacing w:val="-14"/>
        </w:rPr>
        <w:t> </w:t>
      </w:r>
      <w:r>
        <w:rPr/>
        <w:t>lütfen</w:t>
      </w:r>
      <w:r>
        <w:rPr>
          <w:spacing w:val="-14"/>
        </w:rPr>
        <w:t> </w:t>
      </w:r>
      <w:r>
        <w:rPr/>
        <w:t>bunu</w:t>
      </w:r>
      <w:r>
        <w:rPr>
          <w:spacing w:val="-12"/>
        </w:rPr>
        <w:t> </w:t>
      </w:r>
      <w:r>
        <w:rPr/>
        <w:t>yapmak</w:t>
      </w:r>
      <w:r>
        <w:rPr>
          <w:spacing w:val="-14"/>
        </w:rPr>
        <w:t> </w:t>
      </w:r>
      <w:r>
        <w:rPr/>
        <w:t>için</w:t>
      </w:r>
      <w:r>
        <w:rPr>
          <w:spacing w:val="-14"/>
        </w:rPr>
        <w:t> </w:t>
      </w:r>
      <w:r>
        <w:rPr/>
        <w:t>nedenlerinizi</w:t>
      </w:r>
      <w:r>
        <w:rPr>
          <w:spacing w:val="-14"/>
        </w:rPr>
        <w:t> </w:t>
      </w:r>
      <w:r>
        <w:rPr/>
        <w:t>belirtmek</w:t>
      </w:r>
      <w:r>
        <w:rPr>
          <w:spacing w:val="-14"/>
        </w:rPr>
        <w:t> </w:t>
      </w:r>
      <w:r>
        <w:rPr/>
        <w:t>zorunda</w:t>
      </w:r>
      <w:r>
        <w:rPr>
          <w:spacing w:val="-14"/>
        </w:rPr>
        <w:t> </w:t>
      </w:r>
      <w:r>
        <w:rPr/>
        <w:t>kalmadan,</w:t>
      </w:r>
      <w:r>
        <w:rPr>
          <w:spacing w:val="-14"/>
        </w:rPr>
        <w:t> </w:t>
      </w:r>
      <w:r>
        <w:rPr/>
        <w:t>istediğiniz zaman deneyden çekilebileceğinizi unutmayın. Katılan doktorunuz, bunu bebeğinizin çıkarlarına en uygun olanı olarak görürse, bebeğinizi deneyden çekebilir. Doktorunuz her zaman</w:t>
      </w:r>
      <w:r>
        <w:rPr>
          <w:spacing w:val="-5"/>
        </w:rPr>
        <w:t> </w:t>
      </w:r>
      <w:r>
        <w:rPr/>
        <w:t>ilk</w:t>
      </w:r>
      <w:r>
        <w:rPr>
          <w:spacing w:val="-5"/>
        </w:rPr>
        <w:t> </w:t>
      </w:r>
      <w:r>
        <w:rPr/>
        <w:t>olarak</w:t>
      </w:r>
      <w:r>
        <w:rPr>
          <w:spacing w:val="-4"/>
        </w:rPr>
        <w:t> </w:t>
      </w:r>
      <w:r>
        <w:rPr/>
        <w:t>sizinle</w:t>
      </w:r>
      <w:r>
        <w:rPr>
          <w:spacing w:val="-6"/>
        </w:rPr>
        <w:t> </w:t>
      </w:r>
      <w:r>
        <w:rPr/>
        <w:t>bu</w:t>
      </w:r>
      <w:r>
        <w:rPr>
          <w:spacing w:val="-5"/>
        </w:rPr>
        <w:t> </w:t>
      </w:r>
      <w:r>
        <w:rPr/>
        <w:t>konuda</w:t>
      </w:r>
      <w:r>
        <w:rPr>
          <w:spacing w:val="-5"/>
        </w:rPr>
        <w:t> </w:t>
      </w:r>
      <w:r>
        <w:rPr/>
        <w:t>konuşacaktır.</w:t>
      </w:r>
      <w:r>
        <w:rPr>
          <w:spacing w:val="-2"/>
        </w:rPr>
        <w:t> </w:t>
      </w:r>
      <w:r>
        <w:rPr/>
        <w:t>Ne</w:t>
      </w:r>
      <w:r>
        <w:rPr>
          <w:spacing w:val="-5"/>
        </w:rPr>
        <w:t> </w:t>
      </w:r>
      <w:r>
        <w:rPr/>
        <w:t>zaman</w:t>
      </w:r>
      <w:r>
        <w:rPr>
          <w:spacing w:val="-5"/>
        </w:rPr>
        <w:t> </w:t>
      </w:r>
      <w:r>
        <w:rPr/>
        <w:t>klinik</w:t>
      </w:r>
      <w:r>
        <w:rPr>
          <w:spacing w:val="-5"/>
        </w:rPr>
        <w:t> </w:t>
      </w:r>
      <w:r>
        <w:rPr/>
        <w:t>deney</w:t>
      </w:r>
      <w:r>
        <w:rPr>
          <w:spacing w:val="-9"/>
        </w:rPr>
        <w:t> </w:t>
      </w:r>
      <w:r>
        <w:rPr/>
        <w:t>sırasında</w:t>
      </w:r>
      <w:r>
        <w:rPr>
          <w:spacing w:val="-1"/>
        </w:rPr>
        <w:t> </w:t>
      </w:r>
      <w:r>
        <w:rPr/>
        <w:t>yeni</w:t>
      </w:r>
      <w:r>
        <w:rPr>
          <w:spacing w:val="-3"/>
        </w:rPr>
        <w:t> </w:t>
      </w:r>
      <w:r>
        <w:rPr/>
        <w:t>bilgiler ortaya çıktığında, uzman doktorunuz sizinle</w:t>
      </w:r>
      <w:r>
        <w:rPr>
          <w:spacing w:val="-1"/>
        </w:rPr>
        <w:t> </w:t>
      </w:r>
      <w:r>
        <w:rPr/>
        <w:t>görüşecektir.</w:t>
      </w:r>
    </w:p>
    <w:p>
      <w:pPr>
        <w:pStyle w:val="BodyText"/>
        <w:spacing w:before="9"/>
        <w:rPr>
          <w:sz w:val="23"/>
        </w:rPr>
      </w:pPr>
    </w:p>
    <w:p>
      <w:pPr>
        <w:pStyle w:val="Heading2"/>
        <w:numPr>
          <w:ilvl w:val="0"/>
          <w:numId w:val="1"/>
        </w:numPr>
        <w:tabs>
          <w:tab w:pos="536" w:val="left" w:leader="none"/>
        </w:tabs>
        <w:spacing w:line="240" w:lineRule="auto" w:before="0" w:after="0"/>
        <w:ind w:left="536" w:right="0" w:hanging="361"/>
        <w:jc w:val="both"/>
      </w:pPr>
      <w:bookmarkStart w:name="9. Verilerin işlenmesi ve saklanması" w:id="19"/>
      <w:bookmarkEnd w:id="19"/>
      <w:r>
        <w:rPr>
          <w:b w:val="0"/>
        </w:rPr>
      </w:r>
      <w:bookmarkStart w:name="9. Verilerin işlenmesi ve saklanması" w:id="20"/>
      <w:bookmarkEnd w:id="20"/>
      <w:r>
        <w:rPr/>
        <w:t>Ver</w:t>
      </w:r>
      <w:r>
        <w:rPr/>
        <w:t>ilerin işlenmesi ve</w:t>
      </w:r>
      <w:r>
        <w:rPr>
          <w:spacing w:val="-2"/>
        </w:rPr>
        <w:t> </w:t>
      </w:r>
      <w:r>
        <w:rPr/>
        <w:t>saklanması</w:t>
      </w:r>
    </w:p>
    <w:p>
      <w:pPr>
        <w:pStyle w:val="BodyText"/>
        <w:spacing w:before="3"/>
        <w:ind w:left="175" w:right="312"/>
        <w:jc w:val="both"/>
      </w:pPr>
      <w:r>
        <w:rPr/>
        <w:t>Bu deneyin amaçları doğrultusunda, hamileliğiniz, doğum sancılarınız ve bebeğinizle ilgili veriler toplanacak, işlenecek ve saklanacaktır. Bu deney aracılığıyla cevaplamak istediğimiz soruları</w:t>
      </w:r>
      <w:r>
        <w:rPr>
          <w:spacing w:val="-10"/>
        </w:rPr>
        <w:t> </w:t>
      </w:r>
      <w:r>
        <w:rPr/>
        <w:t>cevaplayabilmek</w:t>
      </w:r>
      <w:r>
        <w:rPr>
          <w:spacing w:val="-8"/>
        </w:rPr>
        <w:t> </w:t>
      </w:r>
      <w:r>
        <w:rPr/>
        <w:t>ve</w:t>
      </w:r>
      <w:r>
        <w:rPr>
          <w:spacing w:val="-12"/>
        </w:rPr>
        <w:t> </w:t>
      </w:r>
      <w:r>
        <w:rPr/>
        <w:t>sonuçları</w:t>
      </w:r>
      <w:r>
        <w:rPr>
          <w:spacing w:val="-5"/>
        </w:rPr>
        <w:t> </w:t>
      </w:r>
      <w:r>
        <w:rPr/>
        <w:t>yayımlayabilmek</w:t>
      </w:r>
      <w:r>
        <w:rPr>
          <w:spacing w:val="-11"/>
        </w:rPr>
        <w:t> </w:t>
      </w:r>
      <w:r>
        <w:rPr/>
        <w:t>için</w:t>
      </w:r>
      <w:r>
        <w:rPr>
          <w:spacing w:val="-11"/>
        </w:rPr>
        <w:t> </w:t>
      </w:r>
      <w:r>
        <w:rPr/>
        <w:t>bu</w:t>
      </w:r>
      <w:r>
        <w:rPr>
          <w:spacing w:val="-11"/>
        </w:rPr>
        <w:t> </w:t>
      </w:r>
      <w:r>
        <w:rPr/>
        <w:t>verileri</w:t>
      </w:r>
      <w:r>
        <w:rPr>
          <w:spacing w:val="-10"/>
        </w:rPr>
        <w:t> </w:t>
      </w:r>
      <w:r>
        <w:rPr/>
        <w:t>toplamamız,</w:t>
      </w:r>
      <w:r>
        <w:rPr>
          <w:spacing w:val="-10"/>
        </w:rPr>
        <w:t> </w:t>
      </w:r>
      <w:r>
        <w:rPr/>
        <w:t>işlememiz ve saklamamız gerekir. Böylelikle bu verileri işlemek için sizden izin</w:t>
      </w:r>
      <w:r>
        <w:rPr>
          <w:spacing w:val="-7"/>
        </w:rPr>
        <w:t> </w:t>
      </w:r>
      <w:r>
        <w:rPr/>
        <w:t>istiyoruz.</w:t>
      </w:r>
    </w:p>
    <w:p>
      <w:pPr>
        <w:pStyle w:val="BodyText"/>
        <w:ind w:left="176" w:right="323"/>
        <w:jc w:val="both"/>
      </w:pPr>
      <w:r>
        <w:rPr/>
        <w:t>Bebeğiniz deneye katılırsa ve deney esnasında size yakın başka bir hastaneye nakledilirse, izniniz otomatik olarak bu süre zarfında bebeğinizin durumunun gelişimine ilişkin verilerin alınması için onayı da içerecektir.</w:t>
      </w:r>
    </w:p>
    <w:p>
      <w:pPr>
        <w:pStyle w:val="BodyText"/>
        <w:spacing w:before="7"/>
        <w:rPr>
          <w:sz w:val="23"/>
        </w:rPr>
      </w:pPr>
    </w:p>
    <w:p>
      <w:pPr>
        <w:pStyle w:val="BodyText"/>
        <w:ind w:left="175"/>
        <w:jc w:val="both"/>
      </w:pPr>
      <w:r>
        <w:rPr>
          <w:u w:val="single"/>
        </w:rPr>
        <w:t>Veri gizliliği</w:t>
      </w:r>
    </w:p>
    <w:p>
      <w:pPr>
        <w:pStyle w:val="BodyText"/>
        <w:ind w:left="175" w:right="313"/>
        <w:jc w:val="both"/>
      </w:pPr>
      <w:r>
        <w:rPr/>
        <w:t>Gizliliğinizi korumak için, tüm deney ve tıbbi veriler gizli tutulacak ve şifrelenecektir (deney numaraları kullanılarak) ve güvenli bir şekilde saklanacaktır. Doğrudan tanımlamayı sağlayan isimler ve diğer bilgiler dahil edilmeyecektir. Veriler sadece şifreleme anahtarını kullanarak size geri izlenebilmektedir. Şifreleme anahtarı yerel araştırma kurumunda güvenli bir şekilde saklanacaktır.</w:t>
      </w:r>
      <w:r>
        <w:rPr>
          <w:spacing w:val="-7"/>
        </w:rPr>
        <w:t> </w:t>
      </w:r>
      <w:r>
        <w:rPr/>
        <w:t>Sadece</w:t>
      </w:r>
      <w:r>
        <w:rPr>
          <w:spacing w:val="-6"/>
        </w:rPr>
        <w:t> </w:t>
      </w:r>
      <w:r>
        <w:rPr/>
        <w:t>araştırma</w:t>
      </w:r>
      <w:r>
        <w:rPr>
          <w:spacing w:val="-8"/>
        </w:rPr>
        <w:t> </w:t>
      </w:r>
      <w:r>
        <w:rPr/>
        <w:t>ekibi</w:t>
      </w:r>
      <w:r>
        <w:rPr>
          <w:spacing w:val="-7"/>
        </w:rPr>
        <w:t> </w:t>
      </w:r>
      <w:r>
        <w:rPr/>
        <w:t>ve</w:t>
      </w:r>
      <w:r>
        <w:rPr>
          <w:spacing w:val="-8"/>
        </w:rPr>
        <w:t> </w:t>
      </w:r>
      <w:r>
        <w:rPr/>
        <w:t>katılan</w:t>
      </w:r>
      <w:r>
        <w:rPr>
          <w:spacing w:val="-7"/>
        </w:rPr>
        <w:t> </w:t>
      </w:r>
      <w:r>
        <w:rPr/>
        <w:t>doktorlar</w:t>
      </w:r>
      <w:r>
        <w:rPr>
          <w:spacing w:val="-7"/>
        </w:rPr>
        <w:t> </w:t>
      </w:r>
      <w:r>
        <w:rPr/>
        <w:t>bilgileri</w:t>
      </w:r>
      <w:r>
        <w:rPr>
          <w:spacing w:val="-7"/>
        </w:rPr>
        <w:t> </w:t>
      </w:r>
      <w:r>
        <w:rPr/>
        <w:t>katılımcılara</w:t>
      </w:r>
      <w:r>
        <w:rPr>
          <w:spacing w:val="-6"/>
        </w:rPr>
        <w:t> </w:t>
      </w:r>
      <w:r>
        <w:rPr/>
        <w:t>geri</w:t>
      </w:r>
      <w:r>
        <w:rPr>
          <w:spacing w:val="-7"/>
        </w:rPr>
        <w:t> </w:t>
      </w:r>
      <w:r>
        <w:rPr/>
        <w:t>izleyebilir.</w:t>
      </w:r>
    </w:p>
    <w:p>
      <w:pPr>
        <w:pStyle w:val="BodyText"/>
      </w:pPr>
    </w:p>
    <w:p>
      <w:pPr>
        <w:pStyle w:val="BodyText"/>
        <w:ind w:left="175"/>
        <w:jc w:val="both"/>
      </w:pPr>
      <w:r>
        <w:rPr>
          <w:u w:val="single"/>
        </w:rPr>
        <w:t>Doğrulama amacıyla verilerinize erişim</w:t>
      </w:r>
    </w:p>
    <w:p>
      <w:pPr>
        <w:pStyle w:val="BodyText"/>
        <w:ind w:left="175" w:right="317"/>
        <w:jc w:val="both"/>
      </w:pPr>
      <w:r>
        <w:rPr/>
        <w:t>Bazı kişilere deney verilerine erişim izni verilebilir. Ayrıca bu şifrelenmemiş veriler için de geçerlidir. Bu, deneyin uygun ve güvenilir bir şekilde gerçekleştirilip gerçekleştirilmediğini doğrulamak için gereklidir. Verilere bu tür doğrulama erişimi verilecek olan kişiler, araştırmanın güvenliğini izleyen komite üyeleri, klinik araştırmacının görevlendirdiği müfettiş ve Hollanda Sağlık ve Gençlik Bakımı Teftiş Kurulu gibi ulusal ve uluslararası düzenleyici kurumlardır.</w:t>
      </w:r>
      <w:r>
        <w:rPr>
          <w:spacing w:val="-14"/>
        </w:rPr>
        <w:t> </w:t>
      </w:r>
      <w:r>
        <w:rPr/>
        <w:t>Onlar</w:t>
      </w:r>
      <w:r>
        <w:rPr>
          <w:spacing w:val="-13"/>
        </w:rPr>
        <w:t> </w:t>
      </w:r>
      <w:r>
        <w:rPr/>
        <w:t>verilerinizi</w:t>
      </w:r>
      <w:r>
        <w:rPr>
          <w:spacing w:val="-13"/>
        </w:rPr>
        <w:t> </w:t>
      </w:r>
      <w:r>
        <w:rPr/>
        <w:t>gizli</w:t>
      </w:r>
      <w:r>
        <w:rPr>
          <w:spacing w:val="-14"/>
        </w:rPr>
        <w:t> </w:t>
      </w:r>
      <w:r>
        <w:rPr/>
        <w:t>tutacaktır.</w:t>
      </w:r>
      <w:r>
        <w:rPr>
          <w:spacing w:val="-11"/>
        </w:rPr>
        <w:t> </w:t>
      </w:r>
      <w:r>
        <w:rPr/>
        <w:t>Bu</w:t>
      </w:r>
      <w:r>
        <w:rPr>
          <w:spacing w:val="-11"/>
        </w:rPr>
        <w:t> </w:t>
      </w:r>
      <w:r>
        <w:rPr/>
        <w:t>erişim</w:t>
      </w:r>
      <w:r>
        <w:rPr>
          <w:spacing w:val="-13"/>
        </w:rPr>
        <w:t> </w:t>
      </w:r>
      <w:r>
        <w:rPr/>
        <w:t>için</w:t>
      </w:r>
      <w:r>
        <w:rPr>
          <w:spacing w:val="-13"/>
        </w:rPr>
        <w:t> </w:t>
      </w:r>
      <w:r>
        <w:rPr/>
        <w:t>sizden</w:t>
      </w:r>
      <w:r>
        <w:rPr>
          <w:spacing w:val="-13"/>
        </w:rPr>
        <w:t> </w:t>
      </w:r>
      <w:r>
        <w:rPr/>
        <w:t>onay</w:t>
      </w:r>
      <w:r>
        <w:rPr>
          <w:spacing w:val="-16"/>
        </w:rPr>
        <w:t> </w:t>
      </w:r>
      <w:r>
        <w:rPr/>
        <w:t>vermenizi</w:t>
      </w:r>
      <w:r>
        <w:rPr>
          <w:spacing w:val="-13"/>
        </w:rPr>
        <w:t> </w:t>
      </w:r>
      <w:r>
        <w:rPr/>
        <w:t>rica</w:t>
      </w:r>
      <w:r>
        <w:rPr>
          <w:spacing w:val="-12"/>
        </w:rPr>
        <w:t> </w:t>
      </w:r>
      <w:r>
        <w:rPr/>
        <w:t>ederiz.</w:t>
      </w:r>
    </w:p>
    <w:p>
      <w:pPr>
        <w:spacing w:after="0"/>
        <w:jc w:val="both"/>
        <w:sectPr>
          <w:pgSz w:w="11920" w:h="16850"/>
          <w:pgMar w:header="835" w:footer="748" w:top="1620" w:bottom="940" w:left="1240" w:right="1100"/>
        </w:sectPr>
      </w:pPr>
    </w:p>
    <w:p>
      <w:pPr>
        <w:pStyle w:val="BodyText"/>
        <w:spacing w:before="84"/>
        <w:ind w:left="175"/>
        <w:jc w:val="both"/>
      </w:pPr>
      <w:r>
        <w:rPr>
          <w:u w:val="single"/>
        </w:rPr>
        <w:t>Veri saklama süresi</w:t>
      </w:r>
    </w:p>
    <w:p>
      <w:pPr>
        <w:pStyle w:val="BodyText"/>
        <w:ind w:left="175" w:right="102"/>
        <w:jc w:val="both"/>
      </w:pPr>
      <w:r>
        <w:rPr/>
        <w:t>Kanun gereği deney verilerini araştırma yerinde 15 yıl boyunca tutulma zorunluluğumuz bulunmaktadır.</w:t>
      </w:r>
    </w:p>
    <w:p>
      <w:pPr>
        <w:pStyle w:val="BodyText"/>
      </w:pPr>
    </w:p>
    <w:p>
      <w:pPr>
        <w:pStyle w:val="BodyText"/>
        <w:ind w:left="175"/>
        <w:jc w:val="both"/>
      </w:pPr>
      <w:r>
        <w:rPr>
          <w:u w:val="single"/>
        </w:rPr>
        <w:t>Onayın geri çekilmesi</w:t>
      </w:r>
    </w:p>
    <w:p>
      <w:pPr>
        <w:pStyle w:val="BodyText"/>
        <w:ind w:left="176" w:right="316"/>
        <w:jc w:val="both"/>
      </w:pPr>
      <w:r>
        <w:rPr/>
        <w:t>İstediğiniz zaman kendinizin ve çocuğunuzun kişisel verilerinin işlenmesi için onayınızı geri çekebilirsiniz. Onayınızı geri çektiğiniz ana kadar toplanan deney verileri daha sonra yine de araştırmada kullanılacaktır.</w:t>
      </w:r>
    </w:p>
    <w:p>
      <w:pPr>
        <w:pStyle w:val="BodyText"/>
      </w:pPr>
    </w:p>
    <w:p>
      <w:pPr>
        <w:pStyle w:val="BodyText"/>
        <w:spacing w:before="1"/>
        <w:ind w:left="175"/>
        <w:jc w:val="both"/>
      </w:pPr>
      <w:r>
        <w:rPr>
          <w:u w:val="single"/>
        </w:rPr>
        <w:t>Kişisel verilerinizin işlenmesiyle ilgili haklarınız hakkında daha fazla bilgi</w:t>
      </w:r>
    </w:p>
    <w:p>
      <w:pPr>
        <w:pStyle w:val="BodyText"/>
        <w:ind w:left="175" w:right="315"/>
        <w:jc w:val="both"/>
      </w:pPr>
      <w:r>
        <w:rPr/>
        <w:t>Kişisel</w:t>
      </w:r>
      <w:r>
        <w:rPr>
          <w:spacing w:val="-17"/>
        </w:rPr>
        <w:t> </w:t>
      </w:r>
      <w:r>
        <w:rPr/>
        <w:t>verilerinizin</w:t>
      </w:r>
      <w:r>
        <w:rPr>
          <w:spacing w:val="-18"/>
        </w:rPr>
        <w:t> </w:t>
      </w:r>
      <w:r>
        <w:rPr/>
        <w:t>işlenmesiyle</w:t>
      </w:r>
      <w:r>
        <w:rPr>
          <w:spacing w:val="-18"/>
        </w:rPr>
        <w:t> </w:t>
      </w:r>
      <w:r>
        <w:rPr/>
        <w:t>ilgili</w:t>
      </w:r>
      <w:r>
        <w:rPr>
          <w:spacing w:val="-17"/>
        </w:rPr>
        <w:t> </w:t>
      </w:r>
      <w:r>
        <w:rPr/>
        <w:t>haklarınız</w:t>
      </w:r>
      <w:r>
        <w:rPr>
          <w:spacing w:val="-15"/>
        </w:rPr>
        <w:t> </w:t>
      </w:r>
      <w:r>
        <w:rPr/>
        <w:t>hakkında</w:t>
      </w:r>
      <w:r>
        <w:rPr>
          <w:spacing w:val="-16"/>
        </w:rPr>
        <w:t> </w:t>
      </w:r>
      <w:r>
        <w:rPr/>
        <w:t>genel</w:t>
      </w:r>
      <w:r>
        <w:rPr>
          <w:spacing w:val="-17"/>
        </w:rPr>
        <w:t> </w:t>
      </w:r>
      <w:r>
        <w:rPr/>
        <w:t>bilgi</w:t>
      </w:r>
      <w:r>
        <w:rPr>
          <w:spacing w:val="-16"/>
        </w:rPr>
        <w:t> </w:t>
      </w:r>
      <w:r>
        <w:rPr/>
        <w:t>için,</w:t>
      </w:r>
      <w:r>
        <w:rPr>
          <w:spacing w:val="-18"/>
        </w:rPr>
        <w:t> </w:t>
      </w:r>
      <w:r>
        <w:rPr/>
        <w:t>lütfen</w:t>
      </w:r>
      <w:r>
        <w:rPr>
          <w:spacing w:val="-18"/>
        </w:rPr>
        <w:t> </w:t>
      </w:r>
      <w:r>
        <w:rPr/>
        <w:t>Hollanda</w:t>
      </w:r>
      <w:r>
        <w:rPr>
          <w:spacing w:val="-18"/>
        </w:rPr>
        <w:t> </w:t>
      </w:r>
      <w:r>
        <w:rPr/>
        <w:t>Veri Koruma</w:t>
      </w:r>
      <w:r>
        <w:rPr>
          <w:spacing w:val="-9"/>
        </w:rPr>
        <w:t> </w:t>
      </w:r>
      <w:r>
        <w:rPr/>
        <w:t>Kurumu</w:t>
      </w:r>
      <w:r>
        <w:rPr>
          <w:spacing w:val="-7"/>
        </w:rPr>
        <w:t> </w:t>
      </w:r>
      <w:r>
        <w:rPr/>
        <w:t>web</w:t>
      </w:r>
      <w:r>
        <w:rPr>
          <w:spacing w:val="-8"/>
        </w:rPr>
        <w:t> </w:t>
      </w:r>
      <w:r>
        <w:rPr/>
        <w:t>sitesini</w:t>
      </w:r>
      <w:r>
        <w:rPr>
          <w:spacing w:val="-7"/>
        </w:rPr>
        <w:t> </w:t>
      </w:r>
      <w:r>
        <w:rPr/>
        <w:t>ziyaret</w:t>
      </w:r>
      <w:r>
        <w:rPr>
          <w:spacing w:val="-7"/>
        </w:rPr>
        <w:t> </w:t>
      </w:r>
      <w:r>
        <w:rPr/>
        <w:t>edin.</w:t>
      </w:r>
      <w:r>
        <w:rPr>
          <w:spacing w:val="-8"/>
        </w:rPr>
        <w:t> </w:t>
      </w:r>
      <w:r>
        <w:rPr/>
        <w:t>Haklarınızla</w:t>
      </w:r>
      <w:r>
        <w:rPr>
          <w:spacing w:val="-8"/>
        </w:rPr>
        <w:t> </w:t>
      </w:r>
      <w:r>
        <w:rPr/>
        <w:t>ilgili</w:t>
      </w:r>
      <w:r>
        <w:rPr>
          <w:spacing w:val="-7"/>
        </w:rPr>
        <w:t> </w:t>
      </w:r>
      <w:r>
        <w:rPr/>
        <w:t>herhangi</w:t>
      </w:r>
      <w:r>
        <w:rPr>
          <w:spacing w:val="-8"/>
        </w:rPr>
        <w:t> </w:t>
      </w:r>
      <w:r>
        <w:rPr/>
        <w:t>bir</w:t>
      </w:r>
      <w:r>
        <w:rPr>
          <w:spacing w:val="-8"/>
        </w:rPr>
        <w:t> </w:t>
      </w:r>
      <w:r>
        <w:rPr/>
        <w:t>sorunuz</w:t>
      </w:r>
      <w:r>
        <w:rPr>
          <w:spacing w:val="-6"/>
        </w:rPr>
        <w:t> </w:t>
      </w:r>
      <w:r>
        <w:rPr/>
        <w:t>varsa,</w:t>
      </w:r>
      <w:r>
        <w:rPr>
          <w:spacing w:val="-8"/>
        </w:rPr>
        <w:t> </w:t>
      </w:r>
      <w:r>
        <w:rPr/>
        <w:t>lütfen kişisel verilerinizin işlenmesinden sorumlu olan veri denetleyicisine başvurun; bu araştırmada bu</w:t>
      </w:r>
      <w:r>
        <w:rPr>
          <w:spacing w:val="-11"/>
        </w:rPr>
        <w:t> </w:t>
      </w:r>
      <w:r>
        <w:rPr/>
        <w:t>Leiden</w:t>
      </w:r>
      <w:r>
        <w:rPr>
          <w:spacing w:val="-13"/>
        </w:rPr>
        <w:t> </w:t>
      </w:r>
      <w:r>
        <w:rPr/>
        <w:t>Üniversitesi</w:t>
      </w:r>
      <w:r>
        <w:rPr>
          <w:spacing w:val="-13"/>
        </w:rPr>
        <w:t> </w:t>
      </w:r>
      <w:r>
        <w:rPr/>
        <w:t>Tıp</w:t>
      </w:r>
      <w:r>
        <w:rPr>
          <w:spacing w:val="-13"/>
        </w:rPr>
        <w:t> </w:t>
      </w:r>
      <w:r>
        <w:rPr/>
        <w:t>Merkezi'dir</w:t>
      </w:r>
      <w:r>
        <w:rPr>
          <w:spacing w:val="-14"/>
        </w:rPr>
        <w:t> </w:t>
      </w:r>
      <w:r>
        <w:rPr/>
        <w:t>(iletişim</w:t>
      </w:r>
      <w:r>
        <w:rPr>
          <w:spacing w:val="-13"/>
        </w:rPr>
        <w:t> </w:t>
      </w:r>
      <w:r>
        <w:rPr/>
        <w:t>bilgileri</w:t>
      </w:r>
      <w:r>
        <w:rPr>
          <w:spacing w:val="-12"/>
        </w:rPr>
        <w:t> </w:t>
      </w:r>
      <w:r>
        <w:rPr/>
        <w:t>için</w:t>
      </w:r>
      <w:r>
        <w:rPr>
          <w:spacing w:val="-13"/>
        </w:rPr>
        <w:t> </w:t>
      </w:r>
      <w:r>
        <w:rPr/>
        <w:t>Ek</w:t>
      </w:r>
      <w:r>
        <w:rPr>
          <w:spacing w:val="-13"/>
        </w:rPr>
        <w:t> </w:t>
      </w:r>
      <w:r>
        <w:rPr/>
        <w:t>B'ye</w:t>
      </w:r>
      <w:r>
        <w:rPr>
          <w:spacing w:val="-12"/>
        </w:rPr>
        <w:t> </w:t>
      </w:r>
      <w:r>
        <w:rPr/>
        <w:t>bakınız).</w:t>
      </w:r>
      <w:r>
        <w:rPr>
          <w:spacing w:val="-11"/>
        </w:rPr>
        <w:t> </w:t>
      </w:r>
      <w:r>
        <w:rPr/>
        <w:t>LUMC’nin</w:t>
      </w:r>
      <w:r>
        <w:rPr>
          <w:spacing w:val="-13"/>
        </w:rPr>
        <w:t> </w:t>
      </w:r>
      <w:r>
        <w:rPr/>
        <w:t>Veri Koruma Görevlisi veya Hollanda Veri Koruma Yetkilisi ile iletişime</w:t>
      </w:r>
      <w:r>
        <w:rPr>
          <w:spacing w:val="-7"/>
        </w:rPr>
        <w:t> </w:t>
      </w:r>
      <w:r>
        <w:rPr/>
        <w:t>geçebilirsiniz.</w:t>
      </w:r>
    </w:p>
    <w:p>
      <w:pPr>
        <w:pStyle w:val="BodyText"/>
        <w:spacing w:before="11"/>
        <w:rPr>
          <w:sz w:val="23"/>
        </w:rPr>
      </w:pPr>
    </w:p>
    <w:p>
      <w:pPr>
        <w:pStyle w:val="BodyText"/>
        <w:ind w:left="175"/>
        <w:jc w:val="both"/>
      </w:pPr>
      <w:r>
        <w:rPr>
          <w:u w:val="single"/>
        </w:rPr>
        <w:t>Klinik deneyin kayıt altına alınması</w:t>
      </w:r>
    </w:p>
    <w:p>
      <w:pPr>
        <w:pStyle w:val="BodyText"/>
        <w:ind w:left="175" w:right="311"/>
        <w:jc w:val="both"/>
      </w:pPr>
      <w:r>
        <w:rPr/>
        <w:t>Bu klinik deneyin detayları, Hollanda Deney Kaydı tarafından derlenen bir klinik deneyler kaydına da dahil edilmiştir. (</w:t>
      </w:r>
      <w:hyperlink r:id="rId7">
        <w:r>
          <w:rPr>
            <w:color w:val="0462C1"/>
            <w:u w:val="single" w:color="0462C1"/>
          </w:rPr>
          <w:t>www.trialregister.nl</w:t>
        </w:r>
      </w:hyperlink>
      <w:r>
        <w:rPr/>
        <w:t>). Bu kayıtlı deney verileri, size geri izlenebilecek hiçbir ayrıntı içermemektedir. Deney tamamlandıktan sonra, yukarıdaki web sitesinde deney sonuçlarının bir özeti yayınlanabilir.</w:t>
      </w:r>
    </w:p>
    <w:p>
      <w:pPr>
        <w:pStyle w:val="BodyText"/>
        <w:spacing w:before="3"/>
      </w:pPr>
    </w:p>
    <w:p>
      <w:pPr>
        <w:pStyle w:val="Heading2"/>
        <w:numPr>
          <w:ilvl w:val="0"/>
          <w:numId w:val="1"/>
        </w:numPr>
        <w:tabs>
          <w:tab w:pos="536" w:val="left" w:leader="none"/>
        </w:tabs>
        <w:spacing w:line="240" w:lineRule="auto" w:before="0" w:after="0"/>
        <w:ind w:left="536" w:right="0" w:hanging="361"/>
        <w:jc w:val="both"/>
      </w:pPr>
      <w:bookmarkStart w:name="10. Bu deneyde hasta organizasyonunun ro" w:id="21"/>
      <w:bookmarkEnd w:id="21"/>
      <w:r>
        <w:rPr>
          <w:b w:val="0"/>
        </w:rPr>
      </w:r>
      <w:bookmarkStart w:name="10. Bu deneyde hasta organizasyonunun ro" w:id="22"/>
      <w:bookmarkEnd w:id="22"/>
      <w:r>
        <w:rPr/>
        <w:t>B</w:t>
      </w:r>
      <w:r>
        <w:rPr/>
        <w:t>u deneyde hasta organizasyonunun</w:t>
      </w:r>
      <w:r>
        <w:rPr>
          <w:spacing w:val="-2"/>
        </w:rPr>
        <w:t> </w:t>
      </w:r>
      <w:r>
        <w:rPr/>
        <w:t>rolü</w:t>
      </w:r>
    </w:p>
    <w:p>
      <w:pPr>
        <w:pStyle w:val="BodyText"/>
        <w:spacing w:before="2"/>
        <w:ind w:left="175" w:right="314"/>
        <w:jc w:val="both"/>
      </w:pPr>
      <w:r>
        <w:rPr/>
        <w:t>Bu</w:t>
      </w:r>
      <w:r>
        <w:rPr>
          <w:spacing w:val="-6"/>
        </w:rPr>
        <w:t> </w:t>
      </w:r>
      <w:r>
        <w:rPr/>
        <w:t>deney,</w:t>
      </w:r>
      <w:r>
        <w:rPr>
          <w:spacing w:val="-5"/>
        </w:rPr>
        <w:t> </w:t>
      </w:r>
      <w:r>
        <w:rPr/>
        <w:t>Hollanda</w:t>
      </w:r>
      <w:r>
        <w:rPr>
          <w:spacing w:val="-7"/>
        </w:rPr>
        <w:t> </w:t>
      </w:r>
      <w:r>
        <w:rPr/>
        <w:t>Erken</w:t>
      </w:r>
      <w:r>
        <w:rPr>
          <w:spacing w:val="-5"/>
        </w:rPr>
        <w:t> </w:t>
      </w:r>
      <w:r>
        <w:rPr/>
        <w:t>Doğan</w:t>
      </w:r>
      <w:r>
        <w:rPr>
          <w:spacing w:val="-5"/>
        </w:rPr>
        <w:t> </w:t>
      </w:r>
      <w:r>
        <w:rPr/>
        <w:t>Bebekler</w:t>
      </w:r>
      <w:r>
        <w:rPr>
          <w:spacing w:val="-7"/>
        </w:rPr>
        <w:t> </w:t>
      </w:r>
      <w:r>
        <w:rPr/>
        <w:t>Ebeveynleri</w:t>
      </w:r>
      <w:r>
        <w:rPr>
          <w:spacing w:val="-4"/>
        </w:rPr>
        <w:t> </w:t>
      </w:r>
      <w:r>
        <w:rPr/>
        <w:t>Derneği</w:t>
      </w:r>
      <w:r>
        <w:rPr>
          <w:spacing w:val="-5"/>
        </w:rPr>
        <w:t> </w:t>
      </w:r>
      <w:r>
        <w:rPr/>
        <w:t>(“Vereniging</w:t>
      </w:r>
      <w:r>
        <w:rPr>
          <w:spacing w:val="-7"/>
        </w:rPr>
        <w:t> </w:t>
      </w:r>
      <w:r>
        <w:rPr/>
        <w:t>van</w:t>
      </w:r>
      <w:r>
        <w:rPr>
          <w:spacing w:val="-6"/>
        </w:rPr>
        <w:t> </w:t>
      </w:r>
      <w:r>
        <w:rPr/>
        <w:t>Ouders</w:t>
      </w:r>
      <w:r>
        <w:rPr>
          <w:spacing w:val="-5"/>
        </w:rPr>
        <w:t> </w:t>
      </w:r>
      <w:r>
        <w:rPr/>
        <w:t>van Couveusekinderen” (VOC)) tarafından onaylanmıştır. Bu dernek, bu klinik araştırmanın başlamasında yer almıştır ve hem erken doğan bebeklerin hem de ebeveynlerinin çıkarlarını gözeterek bir danışma rolü</w:t>
      </w:r>
      <w:r>
        <w:rPr>
          <w:spacing w:val="-3"/>
        </w:rPr>
        <w:t> </w:t>
      </w:r>
      <w:r>
        <w:rPr/>
        <w:t>üstlenmiştir.</w:t>
      </w:r>
    </w:p>
    <w:p>
      <w:pPr>
        <w:pStyle w:val="BodyText"/>
        <w:spacing w:before="9"/>
        <w:rPr>
          <w:sz w:val="23"/>
        </w:rPr>
      </w:pPr>
    </w:p>
    <w:p>
      <w:pPr>
        <w:pStyle w:val="Heading2"/>
        <w:numPr>
          <w:ilvl w:val="0"/>
          <w:numId w:val="1"/>
        </w:numPr>
        <w:tabs>
          <w:tab w:pos="536" w:val="left" w:leader="none"/>
        </w:tabs>
        <w:spacing w:line="240" w:lineRule="auto" w:before="0" w:after="0"/>
        <w:ind w:left="536" w:right="0" w:hanging="361"/>
        <w:jc w:val="both"/>
      </w:pPr>
      <w:bookmarkStart w:name="11. Katılımcılar için sigorta" w:id="23"/>
      <w:bookmarkEnd w:id="23"/>
      <w:r>
        <w:rPr>
          <w:b w:val="0"/>
        </w:rPr>
      </w:r>
      <w:bookmarkStart w:name="11. Katılımcılar için sigorta" w:id="24"/>
      <w:bookmarkEnd w:id="24"/>
      <w:r>
        <w:rPr/>
        <w:t>K</w:t>
      </w:r>
      <w:r>
        <w:rPr/>
        <w:t>atılımcılar için</w:t>
      </w:r>
      <w:r>
        <w:rPr>
          <w:spacing w:val="-1"/>
        </w:rPr>
        <w:t> </w:t>
      </w:r>
      <w:r>
        <w:rPr/>
        <w:t>sigorta</w:t>
      </w:r>
    </w:p>
    <w:p>
      <w:pPr>
        <w:pStyle w:val="BodyText"/>
        <w:spacing w:before="3"/>
        <w:ind w:left="175" w:right="316"/>
        <w:jc w:val="both"/>
      </w:pPr>
      <w:r>
        <w:rPr/>
        <w:t>Bu</w:t>
      </w:r>
      <w:r>
        <w:rPr>
          <w:spacing w:val="-15"/>
        </w:rPr>
        <w:t> </w:t>
      </w:r>
      <w:r>
        <w:rPr/>
        <w:t>araştırmaya</w:t>
      </w:r>
      <w:r>
        <w:rPr>
          <w:spacing w:val="-13"/>
        </w:rPr>
        <w:t> </w:t>
      </w:r>
      <w:r>
        <w:rPr/>
        <w:t>katılmaya</w:t>
      </w:r>
      <w:r>
        <w:rPr>
          <w:spacing w:val="-12"/>
        </w:rPr>
        <w:t> </w:t>
      </w:r>
      <w:r>
        <w:rPr/>
        <w:t>karar</w:t>
      </w:r>
      <w:r>
        <w:rPr>
          <w:spacing w:val="-15"/>
        </w:rPr>
        <w:t> </w:t>
      </w:r>
      <w:r>
        <w:rPr/>
        <w:t>veren</w:t>
      </w:r>
      <w:r>
        <w:rPr>
          <w:spacing w:val="-15"/>
        </w:rPr>
        <w:t> </w:t>
      </w:r>
      <w:r>
        <w:rPr/>
        <w:t>herkes</w:t>
      </w:r>
      <w:r>
        <w:rPr>
          <w:spacing w:val="-14"/>
        </w:rPr>
        <w:t> </w:t>
      </w:r>
      <w:r>
        <w:rPr/>
        <w:t>için</w:t>
      </w:r>
      <w:r>
        <w:rPr>
          <w:spacing w:val="-14"/>
        </w:rPr>
        <w:t> </w:t>
      </w:r>
      <w:r>
        <w:rPr/>
        <w:t>uygun</w:t>
      </w:r>
      <w:r>
        <w:rPr>
          <w:spacing w:val="-15"/>
        </w:rPr>
        <w:t> </w:t>
      </w:r>
      <w:r>
        <w:rPr/>
        <w:t>sigorta</w:t>
      </w:r>
      <w:r>
        <w:rPr>
          <w:spacing w:val="-8"/>
        </w:rPr>
        <w:t> </w:t>
      </w:r>
      <w:r>
        <w:rPr/>
        <w:t>yapılacaktır.</w:t>
      </w:r>
      <w:r>
        <w:rPr>
          <w:spacing w:val="-13"/>
        </w:rPr>
        <w:t> </w:t>
      </w:r>
      <w:r>
        <w:rPr/>
        <w:t>Bu</w:t>
      </w:r>
      <w:r>
        <w:rPr>
          <w:spacing w:val="-14"/>
        </w:rPr>
        <w:t> </w:t>
      </w:r>
      <w:r>
        <w:rPr/>
        <w:t>sigorta</w:t>
      </w:r>
      <w:r>
        <w:rPr>
          <w:spacing w:val="-16"/>
        </w:rPr>
        <w:t> </w:t>
      </w:r>
      <w:r>
        <w:rPr/>
        <w:t>deneyin yol açtığı hasarı kapsamaktadır. Tüm hasarları kapsamamaktadır. Sigorta kapsamındaki meblağlar, istisnalar ve sigorta şirketinin iletişim bilgileri için lütfen Ek C'ye</w:t>
      </w:r>
      <w:r>
        <w:rPr>
          <w:spacing w:val="-13"/>
        </w:rPr>
        <w:t> </w:t>
      </w:r>
      <w:r>
        <w:rPr/>
        <w:t>bakınız.</w:t>
      </w:r>
    </w:p>
    <w:p>
      <w:pPr>
        <w:pStyle w:val="BodyText"/>
        <w:rPr>
          <w:sz w:val="26"/>
        </w:rPr>
      </w:pPr>
    </w:p>
    <w:p>
      <w:pPr>
        <w:pStyle w:val="Heading2"/>
        <w:spacing w:before="200"/>
        <w:ind w:left="175" w:firstLine="0"/>
      </w:pPr>
      <w:bookmarkStart w:name="Son olarak" w:id="25"/>
      <w:bookmarkEnd w:id="25"/>
      <w:r>
        <w:rPr>
          <w:b w:val="0"/>
        </w:rPr>
      </w:r>
      <w:r>
        <w:rPr/>
        <w:t>Son olarak</w:t>
      </w:r>
    </w:p>
    <w:p>
      <w:pPr>
        <w:pStyle w:val="BodyText"/>
        <w:spacing w:before="5"/>
        <w:ind w:left="175" w:right="313"/>
        <w:jc w:val="both"/>
      </w:pPr>
      <w:r>
        <w:rPr/>
        <w:t>Yukarıdakileri</w:t>
      </w:r>
      <w:r>
        <w:rPr>
          <w:spacing w:val="-7"/>
        </w:rPr>
        <w:t> </w:t>
      </w:r>
      <w:r>
        <w:rPr/>
        <w:t>okuduktan</w:t>
      </w:r>
      <w:r>
        <w:rPr>
          <w:spacing w:val="-6"/>
        </w:rPr>
        <w:t> </w:t>
      </w:r>
      <w:r>
        <w:rPr/>
        <w:t>sonra,</w:t>
      </w:r>
      <w:r>
        <w:rPr>
          <w:spacing w:val="-6"/>
        </w:rPr>
        <w:t> </w:t>
      </w:r>
      <w:r>
        <w:rPr/>
        <w:t>bu</w:t>
      </w:r>
      <w:r>
        <w:rPr>
          <w:spacing w:val="-6"/>
        </w:rPr>
        <w:t> </w:t>
      </w:r>
      <w:r>
        <w:rPr/>
        <w:t>deney</w:t>
      </w:r>
      <w:r>
        <w:rPr>
          <w:spacing w:val="-13"/>
        </w:rPr>
        <w:t> </w:t>
      </w:r>
      <w:r>
        <w:rPr/>
        <w:t>hakkında</w:t>
      </w:r>
      <w:r>
        <w:rPr>
          <w:spacing w:val="-7"/>
        </w:rPr>
        <w:t> </w:t>
      </w:r>
      <w:r>
        <w:rPr/>
        <w:t>hala</w:t>
      </w:r>
      <w:r>
        <w:rPr>
          <w:spacing w:val="-7"/>
        </w:rPr>
        <w:t> </w:t>
      </w:r>
      <w:r>
        <w:rPr/>
        <w:t>sorularınız</w:t>
      </w:r>
      <w:r>
        <w:rPr>
          <w:spacing w:val="-5"/>
        </w:rPr>
        <w:t> </w:t>
      </w:r>
      <w:r>
        <w:rPr/>
        <w:t>olduğunu</w:t>
      </w:r>
      <w:r>
        <w:rPr>
          <w:spacing w:val="-6"/>
        </w:rPr>
        <w:t> </w:t>
      </w:r>
      <w:r>
        <w:rPr/>
        <w:t>düşünüyorsanız, lütfen araştırma ekibinin üyelerinden biriyle iletişime geçin. Ayrıca, bu deneye herhangi bir şekilde katılmamış bağımsız bir doktorla da bir görüşme düzenleyebilirsiniz. Tüm iletişim bilgileri Ek B'de listelenmiştir. Klinik deneylere katılma hakkında genel bilgi için, lütfen (Hollandaca) “Gevraagd voor medisch-wetenschappelijk onderzoek” başlıklı ekteki broşürü inceleyiniz. [Bir klinik deneye katılmanız</w:t>
      </w:r>
      <w:r>
        <w:rPr>
          <w:spacing w:val="-3"/>
        </w:rPr>
        <w:t> </w:t>
      </w:r>
      <w:r>
        <w:rPr/>
        <w:t>isteniyor].</w:t>
      </w:r>
    </w:p>
    <w:p>
      <w:pPr>
        <w:spacing w:after="0"/>
        <w:jc w:val="both"/>
        <w:sectPr>
          <w:pgSz w:w="11920" w:h="16850"/>
          <w:pgMar w:header="835" w:footer="748" w:top="1620" w:bottom="940" w:left="1240" w:right="1100"/>
        </w:sectPr>
      </w:pPr>
    </w:p>
    <w:p>
      <w:pPr>
        <w:pStyle w:val="BodyText"/>
        <w:spacing w:before="8"/>
        <w:rPr>
          <w:sz w:val="18"/>
        </w:rPr>
      </w:pPr>
    </w:p>
    <w:p>
      <w:pPr>
        <w:pStyle w:val="BodyText"/>
        <w:spacing w:before="90"/>
        <w:ind w:left="175" w:right="312"/>
        <w:jc w:val="both"/>
      </w:pPr>
      <w:r>
        <w:rPr/>
        <w:t>Düşünmek için yeterli zamanınız olduğunu düşündüğünüzde, bu deneyde yer alıp almamaya karar vermenizi rica ederiz. Katılmaya ve rıza göstermeye karar verirseniz, lütfen ekteki bilgilendirilmiş rıza formunu kullanarak bunu yazılı olarak onaylayın. Yazılı izin vererek, bilgiyi anladığınızı ve klinik deneye katılmayı kabul ettiğinizi onaylamış olursunuz. Hem siz hem de klinik araştırmacı, bilgilendirilmiş onay formunun imzalı bir suretini alacaksınız.</w:t>
      </w:r>
    </w:p>
    <w:p>
      <w:pPr>
        <w:pStyle w:val="BodyText"/>
      </w:pPr>
    </w:p>
    <w:p>
      <w:pPr>
        <w:pStyle w:val="BodyText"/>
        <w:ind w:left="175"/>
        <w:jc w:val="both"/>
      </w:pPr>
      <w:r>
        <w:rPr/>
        <w:t>Bu mektubu okumak üzere zaman ayırdığınız için teşekkür ederiz.</w:t>
      </w:r>
    </w:p>
    <w:p>
      <w:pPr>
        <w:pStyle w:val="BodyText"/>
        <w:rPr>
          <w:sz w:val="26"/>
        </w:rPr>
      </w:pPr>
    </w:p>
    <w:p>
      <w:pPr>
        <w:pStyle w:val="BodyText"/>
        <w:spacing w:before="1"/>
        <w:rPr>
          <w:sz w:val="34"/>
        </w:rPr>
      </w:pPr>
    </w:p>
    <w:p>
      <w:pPr>
        <w:spacing w:before="1"/>
        <w:ind w:left="175" w:right="0" w:firstLine="0"/>
        <w:jc w:val="left"/>
        <w:rPr>
          <w:i/>
          <w:sz w:val="24"/>
        </w:rPr>
      </w:pPr>
      <w:r>
        <w:rPr>
          <w:i/>
          <w:sz w:val="24"/>
        </w:rPr>
        <w:t>Ekler</w:t>
      </w:r>
    </w:p>
    <w:p>
      <w:pPr>
        <w:pStyle w:val="ListParagraph"/>
        <w:numPr>
          <w:ilvl w:val="1"/>
          <w:numId w:val="1"/>
        </w:numPr>
        <w:tabs>
          <w:tab w:pos="536" w:val="left" w:leader="none"/>
        </w:tabs>
        <w:spacing w:line="240" w:lineRule="auto" w:before="139" w:after="0"/>
        <w:ind w:left="536" w:right="0" w:hanging="361"/>
        <w:jc w:val="left"/>
        <w:rPr>
          <w:sz w:val="24"/>
        </w:rPr>
      </w:pPr>
      <w:r>
        <w:rPr/>
        <w:pict>
          <v:shape style="position:absolute;margin-left:68.124123pt;margin-top:26.70923pt;width:137.950pt;height:15.8pt;mso-position-horizontal-relative:page;mso-position-vertical-relative:paragraph;z-index:-251657216;mso-wrap-distance-left:0;mso-wrap-distance-right:0" type="#_x0000_t202" filled="true" fillcolor="#fde164" stroked="false">
            <v:textbox inset="0,0,0,0">
              <w:txbxContent>
                <w:p>
                  <w:pPr>
                    <w:pStyle w:val="BodyText"/>
                    <w:spacing w:before="17"/>
                    <w:ind w:left="53"/>
                  </w:pPr>
                  <w:r>
                    <w:rPr/>
                    <w:t>B. LUMC iletişim bilgileri</w:t>
                  </w:r>
                </w:p>
              </w:txbxContent>
            </v:textbox>
            <v:fill opacity="26214f" type="solid"/>
            <w10:wrap type="topAndBottom"/>
          </v:shape>
        </w:pict>
      </w:r>
      <w:r>
        <w:rPr>
          <w:sz w:val="24"/>
        </w:rPr>
        <w:t>Bilgilendirilmiş onay</w:t>
      </w:r>
      <w:r>
        <w:rPr>
          <w:spacing w:val="-6"/>
          <w:sz w:val="24"/>
        </w:rPr>
        <w:t> </w:t>
      </w:r>
      <w:r>
        <w:rPr>
          <w:sz w:val="24"/>
        </w:rPr>
        <w:t>formu</w:t>
      </w:r>
    </w:p>
    <w:p>
      <w:pPr>
        <w:pStyle w:val="ListParagraph"/>
        <w:numPr>
          <w:ilvl w:val="0"/>
          <w:numId w:val="2"/>
        </w:numPr>
        <w:tabs>
          <w:tab w:pos="536" w:val="left" w:leader="none"/>
        </w:tabs>
        <w:spacing w:line="240" w:lineRule="auto" w:before="102" w:after="0"/>
        <w:ind w:left="536" w:right="0" w:hanging="361"/>
        <w:jc w:val="left"/>
        <w:rPr>
          <w:sz w:val="24"/>
        </w:rPr>
      </w:pPr>
      <w:r>
        <w:rPr>
          <w:sz w:val="24"/>
        </w:rPr>
        <w:t>Sigorta</w:t>
      </w:r>
      <w:r>
        <w:rPr>
          <w:spacing w:val="-2"/>
          <w:sz w:val="24"/>
        </w:rPr>
        <w:t> </w:t>
      </w:r>
      <w:r>
        <w:rPr>
          <w:sz w:val="24"/>
        </w:rPr>
        <w:t>detayları</w:t>
      </w:r>
    </w:p>
    <w:p>
      <w:pPr>
        <w:pStyle w:val="ListParagraph"/>
        <w:numPr>
          <w:ilvl w:val="0"/>
          <w:numId w:val="2"/>
        </w:numPr>
        <w:tabs>
          <w:tab w:pos="536" w:val="left" w:leader="none"/>
        </w:tabs>
        <w:spacing w:line="360" w:lineRule="auto" w:before="139" w:after="0"/>
        <w:ind w:left="535" w:right="1854" w:hanging="360"/>
        <w:jc w:val="left"/>
        <w:rPr>
          <w:sz w:val="24"/>
        </w:rPr>
      </w:pPr>
      <w:r>
        <w:rPr/>
        <w:pict>
          <v:rect style="position:absolute;margin-left:243.240005pt;margin-top:40.113094pt;width:2.88pt;height:.6pt;mso-position-horizontal-relative:page;mso-position-vertical-relative:paragraph;z-index:-252154880" filled="true" fillcolor="#800080" stroked="false">
            <v:fill type="solid"/>
            <w10:wrap type="none"/>
          </v:rect>
        </w:pict>
      </w:r>
      <w:r>
        <w:rPr>
          <w:sz w:val="24"/>
        </w:rPr>
        <w:t>‘Klinik deneyler. Katılımcılar için genel bilgi.’ broşürü için; lütfen aşağıdaki linkleri ziyaret ediniz:</w:t>
      </w:r>
      <w:r>
        <w:rPr>
          <w:color w:val="800080"/>
          <w:sz w:val="24"/>
          <w:u w:val="single" w:color="800080"/>
        </w:rPr>
        <w:t> </w:t>
      </w:r>
      <w:hyperlink r:id="rId8">
        <w:r>
          <w:rPr>
            <w:color w:val="800080"/>
            <w:sz w:val="24"/>
            <w:u w:val="single" w:color="800080"/>
          </w:rPr>
          <w:t>https://www.rijksoverheid.nl/documenten/brochures/2014/09/01/medisch-</w:t>
        </w:r>
      </w:hyperlink>
      <w:hyperlink r:id="rId8">
        <w:r>
          <w:rPr>
            <w:color w:val="800080"/>
            <w:sz w:val="24"/>
            <w:u w:val="single" w:color="800080"/>
          </w:rPr>
          <w:t> wetenschappelijk-onderzoek-algemene-informatie-voor-de-proefpersoon</w:t>
        </w:r>
      </w:hyperlink>
    </w:p>
    <w:p>
      <w:pPr>
        <w:spacing w:after="0" w:line="360" w:lineRule="auto"/>
        <w:jc w:val="left"/>
        <w:rPr>
          <w:sz w:val="24"/>
        </w:rPr>
        <w:sectPr>
          <w:pgSz w:w="11920" w:h="16850"/>
          <w:pgMar w:header="835" w:footer="748" w:top="1620" w:bottom="940" w:left="1240" w:right="1100"/>
        </w:sectPr>
      </w:pPr>
    </w:p>
    <w:p>
      <w:pPr>
        <w:pStyle w:val="BodyText"/>
        <w:rPr>
          <w:sz w:val="20"/>
        </w:rPr>
      </w:pPr>
    </w:p>
    <w:p>
      <w:pPr>
        <w:pStyle w:val="BodyText"/>
        <w:rPr>
          <w:sz w:val="20"/>
        </w:rPr>
      </w:pPr>
    </w:p>
    <w:p>
      <w:pPr>
        <w:pStyle w:val="BodyText"/>
        <w:spacing w:before="3"/>
        <w:rPr>
          <w:sz w:val="21"/>
        </w:rPr>
      </w:pPr>
    </w:p>
    <w:p>
      <w:pPr>
        <w:pStyle w:val="Heading1"/>
      </w:pPr>
      <w:bookmarkStart w:name="Ek A: ABC 3 Deneyi Ebeveyn / veli bilgil" w:id="26"/>
      <w:bookmarkEnd w:id="26"/>
      <w:r>
        <w:rPr>
          <w:b w:val="0"/>
        </w:rPr>
      </w:r>
      <w:r>
        <w:rPr/>
        <w:t>Ek A: ABC 3 Deneyi Ebeveyn / veli bilgilendirilmiş onay</w:t>
      </w:r>
      <w:r>
        <w:rPr>
          <w:spacing w:val="-32"/>
        </w:rPr>
        <w:t> </w:t>
      </w:r>
      <w:r>
        <w:rPr/>
        <w:t>formu</w:t>
      </w:r>
    </w:p>
    <w:p>
      <w:pPr>
        <w:pStyle w:val="BodyText"/>
        <w:rPr>
          <w:b/>
          <w:sz w:val="30"/>
        </w:rPr>
      </w:pPr>
    </w:p>
    <w:p>
      <w:pPr>
        <w:pStyle w:val="Heading2"/>
        <w:spacing w:before="232"/>
        <w:ind w:left="245" w:firstLine="0"/>
        <w:jc w:val="left"/>
      </w:pPr>
      <w:bookmarkStart w:name="Göbek kordonunu kesmeden önce erken doğa" w:id="27"/>
      <w:bookmarkEnd w:id="27"/>
      <w:r>
        <w:rPr>
          <w:b w:val="0"/>
        </w:rPr>
      </w:r>
      <w:r>
        <w:rPr/>
        <w:t>Göbek kordonunu kesmeden önce erken doğan bebekleri stabilize</w:t>
      </w:r>
      <w:r>
        <w:rPr>
          <w:spacing w:val="-30"/>
        </w:rPr>
        <w:t> </w:t>
      </w:r>
      <w:r>
        <w:rPr/>
        <w:t>etmek.</w:t>
      </w:r>
    </w:p>
    <w:p>
      <w:pPr>
        <w:spacing w:before="137"/>
        <w:ind w:left="2723" w:right="2697" w:firstLine="0"/>
        <w:jc w:val="center"/>
        <w:rPr>
          <w:b/>
          <w:sz w:val="24"/>
        </w:rPr>
      </w:pPr>
      <w:r>
        <w:rPr>
          <w:b/>
          <w:sz w:val="24"/>
        </w:rPr>
        <w:t>Bölüm 3: Yararlılığın değerlendirilmesi.</w:t>
      </w:r>
    </w:p>
    <w:p>
      <w:pPr>
        <w:pStyle w:val="BodyText"/>
        <w:rPr>
          <w:b/>
          <w:sz w:val="26"/>
        </w:rPr>
      </w:pPr>
    </w:p>
    <w:p>
      <w:pPr>
        <w:pStyle w:val="BodyText"/>
        <w:rPr>
          <w:b/>
          <w:sz w:val="26"/>
        </w:rPr>
      </w:pPr>
    </w:p>
    <w:p>
      <w:pPr>
        <w:pStyle w:val="BodyText"/>
        <w:spacing w:before="10"/>
        <w:rPr>
          <w:b/>
          <w:sz w:val="31"/>
        </w:rPr>
      </w:pPr>
    </w:p>
    <w:p>
      <w:pPr>
        <w:pStyle w:val="BodyText"/>
        <w:ind w:left="175"/>
      </w:pPr>
      <w:r>
        <w:rPr/>
        <w:t>Çocuğumun bu klinik deneye katılması için onay vermem istendi:</w:t>
      </w:r>
    </w:p>
    <w:p>
      <w:pPr>
        <w:pStyle w:val="BodyText"/>
        <w:rPr>
          <w:sz w:val="26"/>
        </w:rPr>
      </w:pPr>
    </w:p>
    <w:p>
      <w:pPr>
        <w:pStyle w:val="BodyText"/>
        <w:rPr>
          <w:sz w:val="26"/>
        </w:rPr>
      </w:pPr>
    </w:p>
    <w:p>
      <w:pPr>
        <w:pStyle w:val="BodyText"/>
        <w:spacing w:before="10"/>
        <w:rPr>
          <w:sz w:val="31"/>
        </w:rPr>
      </w:pPr>
    </w:p>
    <w:p>
      <w:pPr>
        <w:pStyle w:val="BodyText"/>
        <w:spacing w:before="1"/>
        <w:ind w:left="175"/>
      </w:pPr>
      <w:r>
        <w:rPr/>
        <w:t>Çocuğun adı………………………………. Doğum tarihi:……………………</w:t>
      </w:r>
    </w:p>
    <w:p>
      <w:pPr>
        <w:pStyle w:val="BodyText"/>
        <w:rPr>
          <w:sz w:val="26"/>
        </w:rPr>
      </w:pPr>
    </w:p>
    <w:p>
      <w:pPr>
        <w:pStyle w:val="BodyText"/>
        <w:spacing w:before="1"/>
        <w:rPr>
          <w:sz w:val="22"/>
        </w:rPr>
      </w:pPr>
    </w:p>
    <w:p>
      <w:pPr>
        <w:pStyle w:val="ListParagraph"/>
        <w:numPr>
          <w:ilvl w:val="0"/>
          <w:numId w:val="3"/>
        </w:numPr>
        <w:tabs>
          <w:tab w:pos="535" w:val="left" w:leader="none"/>
          <w:tab w:pos="536" w:val="left" w:leader="none"/>
        </w:tabs>
        <w:spacing w:line="350" w:lineRule="auto" w:before="1" w:after="0"/>
        <w:ind w:left="535" w:right="547" w:hanging="360"/>
        <w:jc w:val="left"/>
        <w:rPr>
          <w:sz w:val="24"/>
        </w:rPr>
      </w:pPr>
      <w:r>
        <w:rPr>
          <w:sz w:val="24"/>
        </w:rPr>
        <w:t>Bu deney hakkında tam memnuniyetim doğrultusunda bilgilendirildim. Katılımcılar için bilgileri içeren mektubu okudum ve anladım. Sorularım tatmin edici bir şekilde cevaplandı. Çocuğumun deneye katılıp katılmaması için karar vermek üzere yeterli zamanım oldu.</w:t>
      </w:r>
    </w:p>
    <w:p>
      <w:pPr>
        <w:pStyle w:val="ListParagraph"/>
        <w:numPr>
          <w:ilvl w:val="0"/>
          <w:numId w:val="3"/>
        </w:numPr>
        <w:tabs>
          <w:tab w:pos="535" w:val="left" w:leader="none"/>
          <w:tab w:pos="536" w:val="left" w:leader="none"/>
        </w:tabs>
        <w:spacing w:line="350" w:lineRule="auto" w:before="18" w:after="0"/>
        <w:ind w:left="535" w:right="594" w:hanging="360"/>
        <w:jc w:val="left"/>
        <w:rPr>
          <w:sz w:val="24"/>
        </w:rPr>
      </w:pPr>
      <w:r>
        <w:rPr>
          <w:sz w:val="24"/>
        </w:rPr>
        <w:t>Katılımın tamamen gönüllü olduğunu biliyorum. Ne zaman olursa olsun çocuğumun deneye katılmaması doğrultusunda karar verebileceğimin farkındayım. Sebeplerimi belirtmek zorunda kalmayacağım ve çocuğumu tedavi eden ekiple olan ilişkiyi olumsuz yönde etkilemeyecektir.</w:t>
      </w:r>
    </w:p>
    <w:p>
      <w:pPr>
        <w:pStyle w:val="ListParagraph"/>
        <w:numPr>
          <w:ilvl w:val="0"/>
          <w:numId w:val="3"/>
        </w:numPr>
        <w:tabs>
          <w:tab w:pos="536" w:val="left" w:leader="none"/>
        </w:tabs>
        <w:spacing w:line="350" w:lineRule="auto" w:before="17" w:after="0"/>
        <w:ind w:left="536" w:right="1482" w:hanging="360"/>
        <w:jc w:val="both"/>
        <w:rPr>
          <w:sz w:val="24"/>
        </w:rPr>
      </w:pPr>
      <w:r>
        <w:rPr>
          <w:sz w:val="24"/>
        </w:rPr>
        <w:t>Deney doğrulaması amacıyla bazı kişilerin çocuğumun ve annesinin verilerine erişebilmesi gerektiğinin farkındayım. Söz konusu kişiler bu bilgi mektubunda belirtilmiştir. Bu kişilerin erişimine onay</w:t>
      </w:r>
      <w:r>
        <w:rPr>
          <w:spacing w:val="-10"/>
          <w:sz w:val="24"/>
        </w:rPr>
        <w:t> </w:t>
      </w:r>
      <w:r>
        <w:rPr>
          <w:sz w:val="24"/>
        </w:rPr>
        <w:t>veriyorum.</w:t>
      </w:r>
    </w:p>
    <w:p>
      <w:pPr>
        <w:pStyle w:val="ListParagraph"/>
        <w:numPr>
          <w:ilvl w:val="0"/>
          <w:numId w:val="3"/>
        </w:numPr>
        <w:tabs>
          <w:tab w:pos="535" w:val="left" w:leader="none"/>
          <w:tab w:pos="536" w:val="left" w:leader="none"/>
        </w:tabs>
        <w:spacing w:line="350" w:lineRule="auto" w:before="18" w:after="0"/>
        <w:ind w:left="536" w:right="535" w:hanging="360"/>
        <w:jc w:val="left"/>
        <w:rPr>
          <w:sz w:val="24"/>
        </w:rPr>
      </w:pPr>
      <w:r>
        <w:rPr>
          <w:sz w:val="24"/>
        </w:rPr>
        <w:t>Çocuğumun ve annesinin verilerinin bilgi mektubunda belirtilen şekilde ve amaçlar doğrultusunda toplanması ve işlenmesi için onay veriyorum. Pratisyen hekimime, benim ve bebeğimin bu klinik deneye katılımı hakkında bilgi vermeleri için onay</w:t>
      </w:r>
      <w:r>
        <w:rPr>
          <w:spacing w:val="-16"/>
          <w:sz w:val="24"/>
        </w:rPr>
        <w:t> </w:t>
      </w:r>
      <w:r>
        <w:rPr>
          <w:sz w:val="24"/>
        </w:rPr>
        <w:t>veriyorum.</w:t>
      </w:r>
    </w:p>
    <w:p>
      <w:pPr>
        <w:pStyle w:val="ListParagraph"/>
        <w:numPr>
          <w:ilvl w:val="0"/>
          <w:numId w:val="3"/>
        </w:numPr>
        <w:tabs>
          <w:tab w:pos="535" w:val="left" w:leader="none"/>
          <w:tab w:pos="536" w:val="left" w:leader="none"/>
        </w:tabs>
        <w:spacing w:line="345" w:lineRule="auto" w:before="13" w:after="0"/>
        <w:ind w:left="536" w:right="595" w:hanging="360"/>
        <w:jc w:val="left"/>
        <w:rPr>
          <w:sz w:val="24"/>
        </w:rPr>
      </w:pPr>
      <w:r>
        <w:rPr>
          <w:sz w:val="24"/>
        </w:rPr>
        <w:t>Çocuğumun deney sırasında başka bir hastaneye nakledilmesi durumunda, çocuğumun durumunun bir tıp uzmanından gelişmesi hakkında bilginin alınmasına onay</w:t>
      </w:r>
      <w:r>
        <w:rPr>
          <w:spacing w:val="-18"/>
          <w:sz w:val="24"/>
        </w:rPr>
        <w:t> </w:t>
      </w:r>
      <w:r>
        <w:rPr>
          <w:sz w:val="24"/>
        </w:rPr>
        <w:t>veriyorum.</w:t>
      </w:r>
    </w:p>
    <w:p>
      <w:pPr>
        <w:pStyle w:val="ListParagraph"/>
        <w:numPr>
          <w:ilvl w:val="0"/>
          <w:numId w:val="3"/>
        </w:numPr>
        <w:tabs>
          <w:tab w:pos="535" w:val="left" w:leader="none"/>
          <w:tab w:pos="536" w:val="left" w:leader="none"/>
        </w:tabs>
        <w:spacing w:line="340" w:lineRule="auto" w:before="19" w:after="0"/>
        <w:ind w:left="536" w:right="1244" w:hanging="360"/>
        <w:jc w:val="left"/>
        <w:rPr>
          <w:sz w:val="24"/>
        </w:rPr>
      </w:pPr>
      <w:r>
        <w:rPr>
          <w:sz w:val="24"/>
        </w:rPr>
        <w:t>Bu deneyin tamamlanmasından sonra çocuğumun deney verilerinin 15 yıla kadar saklanmasına onay</w:t>
      </w:r>
      <w:r>
        <w:rPr>
          <w:spacing w:val="-6"/>
          <w:sz w:val="24"/>
        </w:rPr>
        <w:t> </w:t>
      </w:r>
      <w:r>
        <w:rPr>
          <w:sz w:val="24"/>
        </w:rPr>
        <w:t>veriyorum.</w:t>
      </w:r>
    </w:p>
    <w:p>
      <w:pPr>
        <w:spacing w:after="0" w:line="340" w:lineRule="auto"/>
        <w:jc w:val="left"/>
        <w:rPr>
          <w:sz w:val="24"/>
        </w:rPr>
        <w:sectPr>
          <w:pgSz w:w="11920" w:h="16850"/>
          <w:pgMar w:header="835" w:footer="748" w:top="1620" w:bottom="940" w:left="1240" w:right="1100"/>
        </w:sectPr>
      </w:pPr>
    </w:p>
    <w:p>
      <w:pPr>
        <w:pStyle w:val="BodyText"/>
        <w:rPr>
          <w:sz w:val="20"/>
        </w:rPr>
      </w:pPr>
    </w:p>
    <w:p>
      <w:pPr>
        <w:pStyle w:val="BodyText"/>
        <w:rPr>
          <w:sz w:val="20"/>
        </w:rPr>
      </w:pPr>
    </w:p>
    <w:p>
      <w:pPr>
        <w:pStyle w:val="BodyText"/>
        <w:spacing w:before="7"/>
        <w:rPr>
          <w:sz w:val="22"/>
        </w:rPr>
      </w:pPr>
    </w:p>
    <w:p>
      <w:pPr>
        <w:pStyle w:val="BodyText"/>
        <w:ind w:left="175"/>
      </w:pPr>
      <w:r>
        <w:rPr/>
        <w:t>Çocuğum bu klinik deneye katılmasını kabul ediyorum.</w:t>
      </w:r>
    </w:p>
    <w:p>
      <w:pPr>
        <w:pStyle w:val="BodyText"/>
        <w:rPr>
          <w:sz w:val="26"/>
        </w:rPr>
      </w:pPr>
    </w:p>
    <w:p>
      <w:pPr>
        <w:pStyle w:val="BodyText"/>
        <w:rPr>
          <w:sz w:val="22"/>
        </w:rPr>
      </w:pPr>
    </w:p>
    <w:p>
      <w:pPr>
        <w:pStyle w:val="BodyText"/>
        <w:ind w:left="175"/>
      </w:pPr>
      <w:r>
        <w:rPr/>
        <w:t>Annenin adı: ………………………………………………………</w:t>
      </w:r>
    </w:p>
    <w:p>
      <w:pPr>
        <w:pStyle w:val="BodyText"/>
        <w:rPr>
          <w:sz w:val="26"/>
        </w:rPr>
      </w:pPr>
    </w:p>
    <w:p>
      <w:pPr>
        <w:pStyle w:val="BodyText"/>
        <w:rPr>
          <w:sz w:val="22"/>
        </w:rPr>
      </w:pPr>
    </w:p>
    <w:p>
      <w:pPr>
        <w:pStyle w:val="BodyText"/>
        <w:tabs>
          <w:tab w:pos="5938" w:val="left" w:leader="none"/>
          <w:tab w:pos="7011" w:val="left" w:leader="none"/>
          <w:tab w:pos="7440" w:val="left" w:leader="none"/>
          <w:tab w:pos="7867" w:val="left" w:leader="none"/>
        </w:tabs>
        <w:spacing w:before="1"/>
        <w:ind w:left="175"/>
      </w:pPr>
      <w:r>
        <w:rPr/>
        <w:t>İmza:……………………………..</w:t>
        <w:tab/>
        <w:t>Tarih:</w:t>
      </w:r>
      <w:r>
        <w:rPr>
          <w:u w:val="single"/>
        </w:rPr>
        <w:t> </w:t>
        <w:tab/>
      </w:r>
      <w:r>
        <w:rPr/>
        <w:t>/</w:t>
      </w:r>
      <w:r>
        <w:rPr>
          <w:u w:val="single"/>
        </w:rPr>
        <w:t> </w:t>
        <w:tab/>
      </w:r>
      <w:r>
        <w:rPr/>
        <w:t>/ </w:t>
      </w:r>
      <w:r>
        <w:rPr>
          <w:u w:val="single"/>
        </w:rPr>
        <w:t> </w:t>
        <w:tab/>
      </w:r>
    </w:p>
    <w:p>
      <w:pPr>
        <w:pStyle w:val="BodyText"/>
        <w:rPr>
          <w:sz w:val="20"/>
        </w:rPr>
      </w:pPr>
    </w:p>
    <w:p>
      <w:pPr>
        <w:pStyle w:val="BodyText"/>
        <w:spacing w:before="2"/>
        <w:rPr>
          <w:sz w:val="20"/>
        </w:rPr>
      </w:pPr>
    </w:p>
    <w:p>
      <w:pPr>
        <w:pStyle w:val="BodyText"/>
        <w:spacing w:before="90"/>
        <w:ind w:left="175"/>
      </w:pPr>
      <w:r>
        <w:rPr/>
        <w:t>E-Posta adresi:………………………………………………………………………...</w:t>
      </w:r>
    </w:p>
    <w:p>
      <w:pPr>
        <w:pStyle w:val="BodyText"/>
        <w:rPr>
          <w:sz w:val="26"/>
        </w:rPr>
      </w:pPr>
    </w:p>
    <w:p>
      <w:pPr>
        <w:pStyle w:val="BodyText"/>
        <w:spacing w:before="11"/>
        <w:rPr>
          <w:sz w:val="21"/>
        </w:rPr>
      </w:pPr>
    </w:p>
    <w:p>
      <w:pPr>
        <w:pStyle w:val="BodyText"/>
        <w:tabs>
          <w:tab w:pos="3058" w:val="left" w:leader="none"/>
        </w:tabs>
        <w:ind w:left="175"/>
      </w:pPr>
      <w:r>
        <w:rPr/>
        <w:t>Babanın/Velinin</w:t>
      </w:r>
      <w:r>
        <w:rPr>
          <w:spacing w:val="-2"/>
        </w:rPr>
        <w:t> </w:t>
      </w:r>
      <w:r>
        <w:rPr/>
        <w:t>adı:</w:t>
        <w:tab/>
        <w:t>………………………………………………………</w:t>
      </w:r>
    </w:p>
    <w:p>
      <w:pPr>
        <w:pStyle w:val="BodyText"/>
        <w:rPr>
          <w:sz w:val="26"/>
        </w:rPr>
      </w:pPr>
    </w:p>
    <w:p>
      <w:pPr>
        <w:pStyle w:val="BodyText"/>
        <w:rPr>
          <w:sz w:val="22"/>
        </w:rPr>
      </w:pPr>
    </w:p>
    <w:p>
      <w:pPr>
        <w:pStyle w:val="BodyText"/>
        <w:tabs>
          <w:tab w:pos="5938" w:val="left" w:leader="none"/>
          <w:tab w:pos="7011" w:val="left" w:leader="none"/>
          <w:tab w:pos="7440" w:val="left" w:leader="none"/>
          <w:tab w:pos="7867" w:val="left" w:leader="none"/>
        </w:tabs>
        <w:ind w:left="175"/>
      </w:pPr>
      <w:r>
        <w:rPr/>
        <w:t>İmza:……………………………..</w:t>
        <w:tab/>
        <w:t>Tarih:</w:t>
      </w:r>
      <w:r>
        <w:rPr>
          <w:u w:val="single"/>
        </w:rPr>
        <w:t> </w:t>
        <w:tab/>
      </w:r>
      <w:r>
        <w:rPr/>
        <w:t>/</w:t>
      </w:r>
      <w:r>
        <w:rPr>
          <w:u w:val="single"/>
        </w:rPr>
        <w:t> </w:t>
        <w:tab/>
      </w:r>
      <w:r>
        <w:rPr/>
        <w:t>/ </w:t>
      </w:r>
      <w:r>
        <w:rPr>
          <w:u w:val="single"/>
        </w:rPr>
        <w:t> </w:t>
        <w:tab/>
      </w:r>
    </w:p>
    <w:p>
      <w:pPr>
        <w:pStyle w:val="BodyText"/>
        <w:rPr>
          <w:sz w:val="20"/>
        </w:rPr>
      </w:pPr>
    </w:p>
    <w:p>
      <w:pPr>
        <w:pStyle w:val="BodyText"/>
        <w:spacing w:before="2"/>
        <w:rPr>
          <w:sz w:val="20"/>
        </w:rPr>
      </w:pPr>
    </w:p>
    <w:p>
      <w:pPr>
        <w:pStyle w:val="BodyText"/>
        <w:spacing w:before="90"/>
        <w:ind w:left="175"/>
      </w:pPr>
      <w:r>
        <w:rPr/>
        <w:t>E-Posta adresi:………………………………………………………………………...</w:t>
      </w:r>
    </w:p>
    <w:p>
      <w:pPr>
        <w:pStyle w:val="BodyText"/>
        <w:tabs>
          <w:tab w:pos="9043" w:val="left" w:leader="none"/>
        </w:tabs>
        <w:spacing w:before="142"/>
        <w:ind w:left="175"/>
      </w:pPr>
      <w:r>
        <w:rPr>
          <w:u w:val="dotted"/>
        </w:rPr>
        <w:t> </w:t>
        <w:tab/>
      </w:r>
      <w:r>
        <w:rPr/>
        <w:t>-</w:t>
      </w:r>
    </w:p>
    <w:p>
      <w:pPr>
        <w:pStyle w:val="BodyText"/>
        <w:rPr>
          <w:sz w:val="26"/>
        </w:rPr>
      </w:pPr>
    </w:p>
    <w:p>
      <w:pPr>
        <w:pStyle w:val="BodyText"/>
        <w:rPr>
          <w:sz w:val="22"/>
        </w:rPr>
      </w:pPr>
    </w:p>
    <w:p>
      <w:pPr>
        <w:pStyle w:val="BodyText"/>
        <w:spacing w:line="360" w:lineRule="auto"/>
        <w:ind w:left="175" w:right="461"/>
      </w:pPr>
      <w:r>
        <w:rPr/>
        <w:t>Yukarıda sözü edilen klinik deney hakkında yukarıdaki kişilere tam olarak bilgi verdiğimi beyan ederim. Deney sırasında ebeveynin veya velisinin onayını etkileyebilecek herhangi bir bilgi ortaya çıkarsa, kendisini zamanında bilgilendireceğim.</w:t>
      </w:r>
    </w:p>
    <w:p>
      <w:pPr>
        <w:pStyle w:val="BodyText"/>
        <w:spacing w:before="9"/>
        <w:rPr>
          <w:sz w:val="35"/>
        </w:rPr>
      </w:pPr>
    </w:p>
    <w:p>
      <w:pPr>
        <w:pStyle w:val="BodyText"/>
        <w:ind w:left="175"/>
      </w:pPr>
      <w:r>
        <w:rPr/>
        <w:t>Klinik araştırmacının adı (veya temsilcisi):</w:t>
      </w:r>
    </w:p>
    <w:p>
      <w:pPr>
        <w:pStyle w:val="BodyText"/>
        <w:spacing w:before="139"/>
        <w:ind w:left="176"/>
      </w:pPr>
      <w:r>
        <w:rPr/>
        <w:t>Mevki:</w:t>
      </w:r>
    </w:p>
    <w:p>
      <w:pPr>
        <w:pStyle w:val="BodyText"/>
        <w:tabs>
          <w:tab w:pos="5938" w:val="left" w:leader="none"/>
          <w:tab w:pos="7011" w:val="left" w:leader="none"/>
          <w:tab w:pos="7440" w:val="left" w:leader="none"/>
          <w:tab w:pos="7867" w:val="left" w:leader="none"/>
        </w:tabs>
        <w:spacing w:before="137"/>
        <w:ind w:left="175"/>
      </w:pPr>
      <w:r>
        <w:rPr/>
        <w:t>İmza:</w:t>
        <w:tab/>
        <w:t>Tarih:</w:t>
      </w:r>
      <w:r>
        <w:rPr>
          <w:u w:val="single"/>
        </w:rPr>
        <w:t> </w:t>
        <w:tab/>
      </w:r>
      <w:r>
        <w:rPr/>
        <w:t>/</w:t>
      </w:r>
      <w:r>
        <w:rPr>
          <w:u w:val="single"/>
        </w:rPr>
        <w:t> </w:t>
        <w:tab/>
      </w:r>
      <w:r>
        <w:rPr/>
        <w:t>/ </w:t>
      </w:r>
      <w:r>
        <w:rPr>
          <w:u w:val="single"/>
        </w:rPr>
        <w:t> </w:t>
        <w:tab/>
      </w:r>
    </w:p>
    <w:p>
      <w:pPr>
        <w:pStyle w:val="BodyText"/>
        <w:rPr>
          <w:sz w:val="20"/>
        </w:rPr>
      </w:pPr>
    </w:p>
    <w:p>
      <w:pPr>
        <w:pStyle w:val="BodyText"/>
        <w:rPr>
          <w:sz w:val="20"/>
        </w:rPr>
      </w:pPr>
    </w:p>
    <w:p>
      <w:pPr>
        <w:pStyle w:val="BodyText"/>
        <w:spacing w:before="7"/>
        <w:rPr>
          <w:sz w:val="18"/>
        </w:rPr>
      </w:pPr>
      <w:r>
        <w:rPr/>
        <w:pict>
          <v:group style="position:absolute;margin-left:70.800003pt;margin-top:12.689784pt;width:439.45pt;height:.9pt;mso-position-horizontal-relative:page;mso-position-vertical-relative:paragraph;z-index:-251655168;mso-wrap-distance-left:0;mso-wrap-distance-right:0" coordorigin="1416,254" coordsize="8789,18">
            <v:line style="position:absolute" from="1416,263" to="1733,263" stroked="true" strokeweight=".888pt" strokecolor="#000000">
              <v:stroke dashstyle="dash"/>
            </v:line>
            <v:line style="position:absolute" from="1735,263" to="2052,263" stroked="true" strokeweight=".888pt" strokecolor="#000000">
              <v:stroke dashstyle="dash"/>
            </v:line>
            <v:line style="position:absolute" from="2054,263" to="2292,263" stroked="true" strokeweight=".888pt" strokecolor="#000000">
              <v:stroke dashstyle="dash"/>
            </v:line>
            <v:line style="position:absolute" from="2294,263" to="2532,263" stroked="true" strokeweight=".888pt" strokecolor="#000000">
              <v:stroke dashstyle="dash"/>
            </v:line>
            <v:line style="position:absolute" from="2534,263" to="2851,263" stroked="true" strokeweight=".888pt" strokecolor="#000000">
              <v:stroke dashstyle="dash"/>
            </v:line>
            <v:line style="position:absolute" from="2854,263" to="3091,263" stroked="true" strokeweight=".888pt" strokecolor="#000000">
              <v:stroke dashstyle="dash"/>
            </v:line>
            <v:line style="position:absolute" from="3094,263" to="3331,263" stroked="true" strokeweight=".888pt" strokecolor="#000000">
              <v:stroke dashstyle="dash"/>
            </v:line>
            <v:line style="position:absolute" from="3334,263" to="3650,263" stroked="true" strokeweight=".888pt" strokecolor="#000000">
              <v:stroke dashstyle="dash"/>
            </v:line>
            <v:line style="position:absolute" from="3653,263" to="3811,263" stroked="true" strokeweight=".888pt" strokecolor="#000000">
              <v:stroke dashstyle="dash"/>
            </v:line>
            <v:line style="position:absolute" from="3814,263" to="4130,263" stroked="true" strokeweight=".888pt" strokecolor="#000000">
              <v:stroke dashstyle="dash"/>
            </v:line>
            <v:line style="position:absolute" from="4133,263" to="4450,263" stroked="true" strokeweight=".888pt" strokecolor="#000000">
              <v:stroke dashstyle="dash"/>
            </v:line>
            <v:line style="position:absolute" from="4452,263" to="4690,263" stroked="true" strokeweight=".888pt" strokecolor="#000000">
              <v:stroke dashstyle="dash"/>
            </v:line>
            <v:line style="position:absolute" from="4692,263" to="4930,263" stroked="true" strokeweight=".888pt" strokecolor="#000000">
              <v:stroke dashstyle="dash"/>
            </v:line>
            <v:line style="position:absolute" from="4932,263" to="5249,263" stroked="true" strokeweight=".888pt" strokecolor="#000000">
              <v:stroke dashstyle="dash"/>
            </v:line>
            <v:line style="position:absolute" from="5251,263" to="5489,263" stroked="true" strokeweight=".888pt" strokecolor="#000000">
              <v:stroke dashstyle="dash"/>
            </v:line>
            <v:line style="position:absolute" from="5491,263" to="5729,263" stroked="true" strokeweight=".888pt" strokecolor="#000000">
              <v:stroke dashstyle="dash"/>
            </v:line>
            <v:line style="position:absolute" from="5731,263" to="6048,263" stroked="true" strokeweight=".888pt" strokecolor="#000000">
              <v:stroke dashstyle="dash"/>
            </v:line>
            <v:line style="position:absolute" from="6050,263" to="6209,263" stroked="true" strokeweight=".888pt" strokecolor="#000000">
              <v:stroke dashstyle="dash"/>
            </v:line>
            <v:line style="position:absolute" from="6211,263" to="6528,263" stroked="true" strokeweight=".888pt" strokecolor="#000000">
              <v:stroke dashstyle="dash"/>
            </v:line>
            <v:line style="position:absolute" from="6530,263" to="6847,263" stroked="true" strokeweight=".888pt" strokecolor="#000000">
              <v:stroke dashstyle="dash"/>
            </v:line>
            <v:line style="position:absolute" from="6850,263" to="7087,263" stroked="true" strokeweight=".888pt" strokecolor="#000000">
              <v:stroke dashstyle="dash"/>
            </v:line>
            <v:line style="position:absolute" from="7090,263" to="7327,263" stroked="true" strokeweight=".888pt" strokecolor="#000000">
              <v:stroke dashstyle="dash"/>
            </v:line>
            <v:line style="position:absolute" from="7330,263" to="7646,263" stroked="true" strokeweight=".888pt" strokecolor="#000000">
              <v:stroke dashstyle="dash"/>
            </v:line>
            <v:line style="position:absolute" from="7649,263" to="7886,263" stroked="true" strokeweight=".888pt" strokecolor="#000000">
              <v:stroke dashstyle="dash"/>
            </v:line>
            <v:line style="position:absolute" from="7889,263" to="8126,263" stroked="true" strokeweight=".888pt" strokecolor="#000000">
              <v:stroke dashstyle="dash"/>
            </v:line>
            <v:line style="position:absolute" from="8129,263" to="8446,263" stroked="true" strokeweight=".888pt" strokecolor="#000000">
              <v:stroke dashstyle="dash"/>
            </v:line>
            <v:line style="position:absolute" from="8448,263" to="8606,263" stroked="true" strokeweight=".888pt" strokecolor="#000000">
              <v:stroke dashstyle="dash"/>
            </v:line>
            <v:line style="position:absolute" from="8609,263" to="8926,263" stroked="true" strokeweight=".888pt" strokecolor="#000000">
              <v:stroke dashstyle="dash"/>
            </v:line>
            <v:line style="position:absolute" from="8928,263" to="9245,263" stroked="true" strokeweight=".888pt" strokecolor="#000000">
              <v:stroke dashstyle="dash"/>
            </v:line>
            <v:line style="position:absolute" from="9247,263" to="9485,263" stroked="true" strokeweight=".888pt" strokecolor="#000000">
              <v:stroke dashstyle="dash"/>
            </v:line>
            <v:line style="position:absolute" from="9487,263" to="9725,263" stroked="true" strokeweight=".888pt" strokecolor="#000000">
              <v:stroke dashstyle="dash"/>
            </v:line>
            <v:line style="position:absolute" from="9727,263" to="10044,263" stroked="true" strokeweight=".888pt" strokecolor="#000000">
              <v:stroke dashstyle="dash"/>
            </v:line>
            <v:line style="position:absolute" from="10046,263" to="10205,263" stroked="true" strokeweight=".888pt" strokecolor="#000000">
              <v:stroke dashstyle="dash"/>
            </v:line>
            <w10:wrap type="topAndBottom"/>
          </v:group>
        </w:pict>
      </w:r>
    </w:p>
    <w:p>
      <w:pPr>
        <w:pStyle w:val="BodyText"/>
        <w:spacing w:before="11"/>
        <w:rPr>
          <w:sz w:val="9"/>
        </w:rPr>
      </w:pPr>
    </w:p>
    <w:p>
      <w:pPr>
        <w:pStyle w:val="BodyText"/>
        <w:spacing w:before="90"/>
        <w:ind w:left="176"/>
      </w:pPr>
      <w:r>
        <w:rPr/>
        <w:t>Ek bilgi aşağıdakiler tarafından sağlanmıştır:</w:t>
      </w:r>
    </w:p>
    <w:p>
      <w:pPr>
        <w:pStyle w:val="BodyText"/>
        <w:rPr>
          <w:sz w:val="26"/>
        </w:rPr>
      </w:pPr>
    </w:p>
    <w:p>
      <w:pPr>
        <w:pStyle w:val="BodyText"/>
        <w:rPr>
          <w:sz w:val="22"/>
        </w:rPr>
      </w:pPr>
    </w:p>
    <w:p>
      <w:pPr>
        <w:pStyle w:val="BodyText"/>
        <w:ind w:left="175"/>
      </w:pPr>
      <w:r>
        <w:rPr/>
        <w:t>Adı:</w:t>
      </w:r>
    </w:p>
    <w:p>
      <w:pPr>
        <w:pStyle w:val="BodyText"/>
        <w:spacing w:before="139"/>
        <w:ind w:left="175"/>
      </w:pPr>
      <w:r>
        <w:rPr/>
        <w:t>Mevki:</w:t>
      </w:r>
    </w:p>
    <w:p>
      <w:pPr>
        <w:pStyle w:val="BodyText"/>
        <w:tabs>
          <w:tab w:pos="5938" w:val="left" w:leader="none"/>
          <w:tab w:pos="7011" w:val="left" w:leader="none"/>
          <w:tab w:pos="7440" w:val="left" w:leader="none"/>
          <w:tab w:pos="7867" w:val="left" w:leader="none"/>
        </w:tabs>
        <w:spacing w:before="139"/>
        <w:ind w:left="175"/>
      </w:pPr>
      <w:r>
        <w:rPr/>
        <w:t>İmza:</w:t>
        <w:tab/>
        <w:t>Tarih:</w:t>
      </w:r>
      <w:r>
        <w:rPr>
          <w:u w:val="single"/>
        </w:rPr>
        <w:t> </w:t>
        <w:tab/>
      </w:r>
      <w:r>
        <w:rPr/>
        <w:t>/</w:t>
      </w:r>
      <w:r>
        <w:rPr>
          <w:u w:val="single"/>
        </w:rPr>
        <w:t> </w:t>
        <w:tab/>
      </w:r>
      <w:r>
        <w:rPr/>
        <w:t>/ </w:t>
      </w:r>
      <w:r>
        <w:rPr>
          <w:u w:val="single"/>
        </w:rPr>
        <w:t> </w:t>
        <w:tab/>
      </w:r>
    </w:p>
    <w:p>
      <w:pPr>
        <w:spacing w:after="0"/>
        <w:sectPr>
          <w:pgSz w:w="11920" w:h="16850"/>
          <w:pgMar w:header="835" w:footer="748" w:top="1620" w:bottom="940" w:left="1240" w:right="1100"/>
        </w:sectPr>
      </w:pPr>
    </w:p>
    <w:p>
      <w:pPr>
        <w:pStyle w:val="BodyText"/>
        <w:rPr>
          <w:sz w:val="20"/>
        </w:rPr>
      </w:pPr>
    </w:p>
    <w:p>
      <w:pPr>
        <w:pStyle w:val="BodyText"/>
        <w:spacing w:before="9"/>
        <w:rPr>
          <w:sz w:val="20"/>
        </w:rPr>
      </w:pPr>
    </w:p>
    <w:p>
      <w:pPr>
        <w:pStyle w:val="BodyText"/>
        <w:ind w:left="109"/>
        <w:rPr>
          <w:sz w:val="20"/>
        </w:rPr>
      </w:pPr>
      <w:r>
        <w:rPr>
          <w:sz w:val="20"/>
        </w:rPr>
        <w:pict>
          <v:shape style="width:184.75pt;height:18.75pt;mso-position-horizontal-relative:char;mso-position-vertical-relative:line" type="#_x0000_t202" filled="true" fillcolor="#fde164" stroked="false">
            <w10:anchorlock/>
            <v:textbox inset="0,0,0,0">
              <w:txbxContent>
                <w:p>
                  <w:pPr>
                    <w:spacing w:before="26"/>
                    <w:ind w:left="66" w:right="0" w:firstLine="0"/>
                    <w:jc w:val="left"/>
                    <w:rPr>
                      <w:b/>
                      <w:sz w:val="28"/>
                    </w:rPr>
                  </w:pPr>
                  <w:bookmarkStart w:name="Ek B: LUMC iletişim bilgileri" w:id="28"/>
                  <w:bookmarkEnd w:id="28"/>
                  <w:r>
                    <w:rPr/>
                  </w:r>
                  <w:r>
                    <w:rPr>
                      <w:b/>
                      <w:sz w:val="28"/>
                    </w:rPr>
                    <w:t>Ek B: LUMC iletişim bilgileri</w:t>
                  </w:r>
                </w:p>
              </w:txbxContent>
            </v:textbox>
            <v:fill opacity="26214f" type="solid"/>
          </v:shape>
        </w:pict>
      </w:r>
      <w:r>
        <w:rPr>
          <w:sz w:val="20"/>
        </w:rPr>
      </w:r>
    </w:p>
    <w:p>
      <w:pPr>
        <w:pStyle w:val="BodyText"/>
        <w:spacing w:before="11"/>
        <w:rPr>
          <w:sz w:val="7"/>
        </w:rPr>
      </w:pPr>
    </w:p>
    <w:p>
      <w:pPr>
        <w:pStyle w:val="BodyText"/>
        <w:ind w:left="122"/>
        <w:rPr>
          <w:sz w:val="20"/>
        </w:rPr>
      </w:pPr>
      <w:r>
        <w:rPr>
          <w:sz w:val="20"/>
        </w:rPr>
        <w:pict>
          <v:group style="width:274.650pt;height:85.1pt;mso-position-horizontal-relative:char;mso-position-vertical-relative:line" coordorigin="0,0" coordsize="5493,1702">
            <v:shape style="position:absolute;left:0;top:1425;width:4158;height:276" type="#_x0000_t202" filled="true" fillcolor="#fde164" stroked="false">
              <v:textbox inset="0,0,0,0">
                <w:txbxContent>
                  <w:p>
                    <w:pPr>
                      <w:spacing w:line="254" w:lineRule="exact" w:before="0"/>
                      <w:ind w:left="53" w:right="0" w:firstLine="0"/>
                      <w:jc w:val="left"/>
                      <w:rPr>
                        <w:sz w:val="24"/>
                      </w:rPr>
                    </w:pPr>
                    <w:bookmarkStart w:name="LUMC'de sorumlu klinik araştırma görevli" w:id="29"/>
                    <w:bookmarkEnd w:id="29"/>
                    <w:r>
                      <w:rPr/>
                    </w:r>
                    <w:r>
                      <w:rPr>
                        <w:sz w:val="24"/>
                      </w:rPr>
                      <w:t>R.J.M. Berkhout, Klinik Deney Hemşiresi</w:t>
                    </w:r>
                  </w:p>
                </w:txbxContent>
              </v:textbox>
              <v:fill opacity="26214f" type="solid"/>
              <w10:wrap type="none"/>
            </v:shape>
            <v:shape style="position:absolute;left:0;top:1149;width:3613;height:276" type="#_x0000_t202" filled="true" fillcolor="#fde164" stroked="false">
              <v:textbox inset="0,0,0,0">
                <w:txbxContent>
                  <w:p>
                    <w:pPr>
                      <w:spacing w:line="254" w:lineRule="exact" w:before="0"/>
                      <w:ind w:left="53" w:right="0" w:firstLine="0"/>
                      <w:jc w:val="left"/>
                      <w:rPr>
                        <w:sz w:val="24"/>
                      </w:rPr>
                    </w:pPr>
                    <w:r>
                      <w:rPr>
                        <w:sz w:val="24"/>
                      </w:rPr>
                      <w:t>Doktoru / Yenidoğan Uzman Hekim</w:t>
                    </w:r>
                  </w:p>
                </w:txbxContent>
              </v:textbox>
              <v:fill opacity="26214f" type="solid"/>
              <w10:wrap type="none"/>
            </v:shape>
            <v:shape style="position:absolute;left:0;top:873;width:3974;height:276" type="#_x0000_t202" filled="true" fillcolor="#fde164" stroked="false">
              <v:textbox inset="0,0,0,0">
                <w:txbxContent>
                  <w:p>
                    <w:pPr>
                      <w:spacing w:line="254" w:lineRule="exact" w:before="0"/>
                      <w:ind w:left="53" w:right="0" w:firstLine="0"/>
                      <w:jc w:val="left"/>
                      <w:rPr>
                        <w:sz w:val="24"/>
                      </w:rPr>
                    </w:pPr>
                    <w:r>
                      <w:rPr>
                        <w:sz w:val="24"/>
                      </w:rPr>
                      <w:t>Araştırmacı Prof. Dr A.B. te Pas, Çocuk</w:t>
                    </w:r>
                  </w:p>
                </w:txbxContent>
              </v:textbox>
              <v:fill opacity="26214f" type="solid"/>
              <w10:wrap type="none"/>
            </v:shape>
            <v:shape style="position:absolute;left:0;top:594;width:4306;height:279" type="#_x0000_t202" filled="true" fillcolor="#fde164" stroked="false">
              <v:textbox inset="0,0,0,0">
                <w:txbxContent>
                  <w:p>
                    <w:pPr>
                      <w:spacing w:line="257" w:lineRule="exact" w:before="0"/>
                      <w:ind w:left="53" w:right="0" w:firstLine="0"/>
                      <w:jc w:val="left"/>
                      <w:rPr>
                        <w:sz w:val="24"/>
                      </w:rPr>
                    </w:pPr>
                    <w:r>
                      <w:rPr>
                        <w:sz w:val="24"/>
                      </w:rPr>
                      <w:t>Dr E. Brouwer, Yenidoğan Uzman Hekim -</w:t>
                    </w:r>
                  </w:p>
                </w:txbxContent>
              </v:textbox>
              <v:fill opacity="26214f" type="solid"/>
              <w10:wrap type="none"/>
            </v:shape>
            <v:shape style="position:absolute;left:0;top:321;width:5493;height:274" type="#_x0000_t202" filled="true" fillcolor="#fde164" stroked="false">
              <v:textbox inset="0,0,0,0">
                <w:txbxContent>
                  <w:p>
                    <w:pPr>
                      <w:spacing w:line="252" w:lineRule="exact" w:before="0"/>
                      <w:ind w:left="53" w:right="0" w:firstLine="0"/>
                      <w:jc w:val="left"/>
                      <w:rPr>
                        <w:sz w:val="24"/>
                      </w:rPr>
                    </w:pPr>
                    <w:r>
                      <w:rPr>
                        <w:sz w:val="24"/>
                      </w:rPr>
                      <w:t>Dr R. Knol, Çocuk Doktoru / Yenidoğan Uzman Hekim</w:t>
                    </w:r>
                  </w:p>
                </w:txbxContent>
              </v:textbox>
              <v:fill opacity="26214f" type="solid"/>
              <w10:wrap type="none"/>
            </v:shape>
            <v:shape style="position:absolute;left:0;top:0;width:4711;height:322" type="#_x0000_t202" filled="true" fillcolor="#fde164" stroked="false">
              <v:textbox inset="0,0,0,0">
                <w:txbxContent>
                  <w:p>
                    <w:pPr>
                      <w:spacing w:before="23"/>
                      <w:ind w:left="53" w:right="0" w:firstLine="0"/>
                      <w:jc w:val="left"/>
                      <w:rPr>
                        <w:b/>
                        <w:i/>
                        <w:sz w:val="24"/>
                      </w:rPr>
                    </w:pPr>
                    <w:r>
                      <w:rPr>
                        <w:b/>
                        <w:i/>
                        <w:sz w:val="24"/>
                      </w:rPr>
                      <w:t>LUMC'de sorumlu klinik araştırma görevlileri</w:t>
                    </w:r>
                  </w:p>
                </w:txbxContent>
              </v:textbox>
              <v:fill opacity="26214f" type="solid"/>
              <w10:wrap type="none"/>
            </v:shape>
          </v:group>
        </w:pict>
      </w:r>
      <w:r>
        <w:rPr>
          <w:sz w:val="20"/>
        </w:rPr>
      </w:r>
    </w:p>
    <w:p>
      <w:pPr>
        <w:pStyle w:val="BodyText"/>
        <w:spacing w:before="10"/>
        <w:rPr>
          <w:sz w:val="15"/>
        </w:rPr>
      </w:pPr>
      <w:r>
        <w:rPr/>
        <w:pict>
          <v:group style="position:absolute;margin-left:68.124123pt;margin-top:11.079842pt;width:224.95pt;height:84.9pt;mso-position-horizontal-relative:page;mso-position-vertical-relative:paragraph;z-index:-251639808;mso-wrap-distance-left:0;mso-wrap-distance-right:0" coordorigin="1362,222" coordsize="4499,1698">
            <v:shape style="position:absolute;left:1362;top:1643;width:2347;height:276" type="#_x0000_t202" filled="true" fillcolor="#fde164" stroked="false">
              <v:textbox inset="0,0,0,0">
                <w:txbxContent>
                  <w:p>
                    <w:pPr>
                      <w:spacing w:line="254" w:lineRule="exact" w:before="0"/>
                      <w:ind w:left="53" w:right="0" w:firstLine="0"/>
                      <w:jc w:val="left"/>
                      <w:rPr>
                        <w:sz w:val="24"/>
                      </w:rPr>
                    </w:pPr>
                    <w:r>
                      <w:rPr>
                        <w:sz w:val="24"/>
                      </w:rPr>
                      <w:t>Tel: +31(0)71 5262909</w:t>
                    </w:r>
                  </w:p>
                </w:txbxContent>
              </v:textbox>
              <v:fill opacity="26214f" type="solid"/>
              <w10:wrap type="none"/>
            </v:shape>
            <v:shape style="position:absolute;left:1362;top:1367;width:1692;height:276" type="#_x0000_t202" filled="true" fillcolor="#fde164" stroked="false">
              <v:textbox inset="0,0,0,0">
                <w:txbxContent>
                  <w:p>
                    <w:pPr>
                      <w:spacing w:line="254" w:lineRule="exact" w:before="0"/>
                      <w:ind w:left="53" w:right="0" w:firstLine="0"/>
                      <w:jc w:val="left"/>
                      <w:rPr>
                        <w:sz w:val="24"/>
                      </w:rPr>
                    </w:pPr>
                    <w:r>
                      <w:rPr>
                        <w:sz w:val="24"/>
                      </w:rPr>
                      <w:t>2300 RC Leiden</w:t>
                    </w:r>
                  </w:p>
                </w:txbxContent>
              </v:textbox>
              <v:fill opacity="26214f" type="solid"/>
              <w10:wrap type="none"/>
            </v:shape>
            <v:shape style="position:absolute;left:1362;top:1091;width:1922;height:276" type="#_x0000_t202" filled="true" fillcolor="#fde164" stroked="false">
              <v:textbox inset="0,0,0,0">
                <w:txbxContent>
                  <w:p>
                    <w:pPr>
                      <w:spacing w:line="254" w:lineRule="exact" w:before="0"/>
                      <w:ind w:left="53" w:right="0" w:firstLine="0"/>
                      <w:jc w:val="left"/>
                      <w:rPr>
                        <w:sz w:val="24"/>
                      </w:rPr>
                    </w:pPr>
                    <w:r>
                      <w:rPr>
                        <w:sz w:val="24"/>
                      </w:rPr>
                      <w:t>Posta Kutusu 9600</w:t>
                    </w:r>
                  </w:p>
                </w:txbxContent>
              </v:textbox>
              <v:fill opacity="26214f" type="solid"/>
              <w10:wrap type="none"/>
            </v:shape>
            <v:shape style="position:absolute;left:1362;top:815;width:976;height:276" type="#_x0000_t202" filled="true" fillcolor="#fde164" stroked="false">
              <v:textbox inset="0,0,0,0">
                <w:txbxContent>
                  <w:p>
                    <w:pPr>
                      <w:spacing w:line="254" w:lineRule="exact" w:before="0"/>
                      <w:ind w:left="53" w:right="0" w:firstLine="0"/>
                      <w:jc w:val="left"/>
                      <w:rPr>
                        <w:sz w:val="24"/>
                      </w:rPr>
                    </w:pPr>
                    <w:r>
                      <w:rPr>
                        <w:sz w:val="24"/>
                      </w:rPr>
                      <w:t>J6-S-208</w:t>
                    </w:r>
                  </w:p>
                </w:txbxContent>
              </v:textbox>
              <v:fill opacity="26214f" type="solid"/>
              <w10:wrap type="none"/>
            </v:shape>
            <v:shape style="position:absolute;left:1362;top:536;width:4499;height:279" type="#_x0000_t202" filled="true" fillcolor="#fde164" stroked="false">
              <v:textbox inset="0,0,0,0">
                <w:txbxContent>
                  <w:p>
                    <w:pPr>
                      <w:spacing w:line="257" w:lineRule="exact" w:before="0"/>
                      <w:ind w:left="53" w:right="0" w:firstLine="0"/>
                      <w:jc w:val="left"/>
                      <w:rPr>
                        <w:sz w:val="24"/>
                      </w:rPr>
                    </w:pPr>
                    <w:r>
                      <w:rPr>
                        <w:sz w:val="24"/>
                      </w:rPr>
                      <w:t>LUMC – Willem Alexander Çocuk Hastanesi</w:t>
                    </w:r>
                  </w:p>
                </w:txbxContent>
              </v:textbox>
              <v:fill opacity="26214f" type="solid"/>
              <w10:wrap type="none"/>
            </v:shape>
            <v:shape style="position:absolute;left:1362;top:221;width:2682;height:316" type="#_x0000_t202" filled="true" fillcolor="#fde164" stroked="false">
              <v:textbox inset="0,0,0,0">
                <w:txbxContent>
                  <w:p>
                    <w:pPr>
                      <w:spacing w:before="17"/>
                      <w:ind w:left="53" w:right="0" w:firstLine="0"/>
                      <w:jc w:val="left"/>
                      <w:rPr>
                        <w:sz w:val="24"/>
                      </w:rPr>
                    </w:pPr>
                    <w:r>
                      <w:rPr>
                        <w:sz w:val="24"/>
                      </w:rPr>
                      <w:t>Neonatoloji Anabilim Dalı</w:t>
                    </w:r>
                  </w:p>
                </w:txbxContent>
              </v:textbox>
              <v:fill opacity="26214f" type="solid"/>
              <w10:wrap type="none"/>
            </v:shape>
            <w10:wrap type="topAndBottom"/>
          </v:group>
        </w:pict>
      </w:r>
      <w:r>
        <w:rPr/>
        <w:pict>
          <v:group style="position:absolute;margin-left:68.124123pt;margin-top:107.499741pt;width:224.95pt;height:126.6pt;mso-position-horizontal-relative:page;mso-position-vertical-relative:paragraph;z-index:-251629568;mso-wrap-distance-left:0;mso-wrap-distance-right:0" coordorigin="1362,2150" coordsize="4499,2532">
            <v:shape style="position:absolute;left:1362;top:4405;width:2347;height:276" type="#_x0000_t202" filled="true" fillcolor="#fde164" stroked="false">
              <v:textbox inset="0,0,0,0">
                <w:txbxContent>
                  <w:p>
                    <w:pPr>
                      <w:spacing w:line="254" w:lineRule="exact" w:before="0"/>
                      <w:ind w:left="53" w:right="0" w:firstLine="0"/>
                      <w:jc w:val="left"/>
                      <w:rPr>
                        <w:sz w:val="24"/>
                      </w:rPr>
                    </w:pPr>
                    <w:bookmarkStart w:name="LUMC'de Bağımsız Hekim" w:id="30"/>
                    <w:bookmarkEnd w:id="30"/>
                    <w:r>
                      <w:rPr/>
                    </w:r>
                    <w:r>
                      <w:rPr>
                        <w:sz w:val="24"/>
                      </w:rPr>
                      <w:t>Tel: +31(0)71 5262835</w:t>
                    </w:r>
                  </w:p>
                </w:txbxContent>
              </v:textbox>
              <v:fill opacity="26214f" type="solid"/>
              <w10:wrap type="none"/>
            </v:shape>
            <v:shape style="position:absolute;left:1362;top:4129;width:1692;height:276" type="#_x0000_t202" filled="true" fillcolor="#fde164" stroked="false">
              <v:textbox inset="0,0,0,0">
                <w:txbxContent>
                  <w:p>
                    <w:pPr>
                      <w:spacing w:line="254" w:lineRule="exact" w:before="0"/>
                      <w:ind w:left="53" w:right="0" w:firstLine="0"/>
                      <w:jc w:val="left"/>
                      <w:rPr>
                        <w:sz w:val="24"/>
                      </w:rPr>
                    </w:pPr>
                    <w:r>
                      <w:rPr>
                        <w:sz w:val="24"/>
                      </w:rPr>
                      <w:t>2300 RC Leiden</w:t>
                    </w:r>
                  </w:p>
                </w:txbxContent>
              </v:textbox>
              <v:fill opacity="26214f" type="solid"/>
              <w10:wrap type="none"/>
            </v:shape>
            <v:shape style="position:absolute;left:1362;top:3853;width:1922;height:276" type="#_x0000_t202" filled="true" fillcolor="#fde164" stroked="false">
              <v:textbox inset="0,0,0,0">
                <w:txbxContent>
                  <w:p>
                    <w:pPr>
                      <w:spacing w:line="254" w:lineRule="exact" w:before="0"/>
                      <w:ind w:left="53" w:right="0" w:firstLine="0"/>
                      <w:jc w:val="left"/>
                      <w:rPr>
                        <w:sz w:val="24"/>
                      </w:rPr>
                    </w:pPr>
                    <w:r>
                      <w:rPr>
                        <w:sz w:val="24"/>
                      </w:rPr>
                      <w:t>Posta Kutusu 9600</w:t>
                    </w:r>
                  </w:p>
                </w:txbxContent>
              </v:textbox>
              <v:fill opacity="26214f" type="solid"/>
              <w10:wrap type="none"/>
            </v:shape>
            <v:shape style="position:absolute;left:1362;top:3577;width:976;height:276" type="#_x0000_t202" filled="true" fillcolor="#fde164" stroked="false">
              <v:textbox inset="0,0,0,0">
                <w:txbxContent>
                  <w:p>
                    <w:pPr>
                      <w:spacing w:line="254" w:lineRule="exact" w:before="0"/>
                      <w:ind w:left="53" w:right="0" w:firstLine="0"/>
                      <w:jc w:val="left"/>
                      <w:rPr>
                        <w:sz w:val="24"/>
                      </w:rPr>
                    </w:pPr>
                    <w:r>
                      <w:rPr>
                        <w:sz w:val="24"/>
                      </w:rPr>
                      <w:t>J6-S-208</w:t>
                    </w:r>
                  </w:p>
                </w:txbxContent>
              </v:textbox>
              <v:fill opacity="26214f" type="solid"/>
              <w10:wrap type="none"/>
            </v:shape>
            <v:shape style="position:absolute;left:1362;top:3301;width:4499;height:276" type="#_x0000_t202" filled="true" fillcolor="#fde164" stroked="false">
              <v:textbox inset="0,0,0,0">
                <w:txbxContent>
                  <w:p>
                    <w:pPr>
                      <w:spacing w:line="254" w:lineRule="exact" w:before="0"/>
                      <w:ind w:left="53" w:right="0" w:firstLine="0"/>
                      <w:jc w:val="left"/>
                      <w:rPr>
                        <w:sz w:val="24"/>
                      </w:rPr>
                    </w:pPr>
                    <w:r>
                      <w:rPr>
                        <w:sz w:val="24"/>
                      </w:rPr>
                      <w:t>LUMC – Willem Alexander Çocuk Hastanesi</w:t>
                    </w:r>
                  </w:p>
                </w:txbxContent>
              </v:textbox>
              <v:fill opacity="26214f" type="solid"/>
              <w10:wrap type="none"/>
            </v:shape>
            <v:shape style="position:absolute;left:1362;top:3025;width:2047;height:276" type="#_x0000_t202" filled="true" fillcolor="#fde164" stroked="false">
              <v:textbox inset="0,0,0,0">
                <w:txbxContent>
                  <w:p>
                    <w:pPr>
                      <w:spacing w:line="254" w:lineRule="exact" w:before="0"/>
                      <w:ind w:left="53" w:right="0" w:firstLine="0"/>
                      <w:jc w:val="left"/>
                      <w:rPr>
                        <w:sz w:val="24"/>
                      </w:rPr>
                    </w:pPr>
                    <w:r>
                      <w:rPr>
                        <w:sz w:val="24"/>
                      </w:rPr>
                      <w:t>Kardiyoloji Bölümü</w:t>
                    </w:r>
                  </w:p>
                </w:txbxContent>
              </v:textbox>
              <v:fill opacity="26214f" type="solid"/>
              <w10:wrap type="none"/>
            </v:shape>
            <v:shape style="position:absolute;left:1362;top:2749;width:2973;height:276" type="#_x0000_t202" filled="true" fillcolor="#fde164" stroked="false">
              <v:textbox inset="0,0,0,0">
                <w:txbxContent>
                  <w:p>
                    <w:pPr>
                      <w:spacing w:line="254" w:lineRule="exact" w:before="0"/>
                      <w:ind w:left="53" w:right="0" w:firstLine="0"/>
                      <w:jc w:val="left"/>
                      <w:rPr>
                        <w:sz w:val="24"/>
                      </w:rPr>
                    </w:pPr>
                    <w:r>
                      <w:rPr>
                        <w:sz w:val="24"/>
                      </w:rPr>
                      <w:t>Kardiyoloji Umanı Pediyatrik</w:t>
                    </w:r>
                  </w:p>
                </w:txbxContent>
              </v:textbox>
              <v:fill opacity="26214f" type="solid"/>
              <w10:wrap type="none"/>
            </v:shape>
            <v:shape style="position:absolute;left:1362;top:2471;width:2887;height:279" type="#_x0000_t202" filled="true" fillcolor="#fde164" stroked="false">
              <v:textbox inset="0,0,0,0">
                <w:txbxContent>
                  <w:p>
                    <w:pPr>
                      <w:spacing w:line="257" w:lineRule="exact" w:before="0"/>
                      <w:ind w:left="53" w:right="0" w:firstLine="0"/>
                      <w:jc w:val="left"/>
                      <w:rPr>
                        <w:sz w:val="24"/>
                      </w:rPr>
                    </w:pPr>
                    <w:r>
                      <w:rPr>
                        <w:sz w:val="24"/>
                      </w:rPr>
                      <w:t>Dr A.A.W. Roest, Pediyatrik</w:t>
                    </w:r>
                  </w:p>
                </w:txbxContent>
              </v:textbox>
              <v:fill opacity="26214f" type="solid"/>
              <w10:wrap type="none"/>
            </v:shape>
            <v:shape style="position:absolute;left:1362;top:2150;width:2789;height:322" type="#_x0000_t202" filled="true" fillcolor="#fde164" stroked="false">
              <v:textbox inset="0,0,0,0">
                <w:txbxContent>
                  <w:p>
                    <w:pPr>
                      <w:spacing w:before="23"/>
                      <w:ind w:left="53" w:right="0" w:firstLine="0"/>
                      <w:jc w:val="left"/>
                      <w:rPr>
                        <w:b/>
                        <w:i/>
                        <w:sz w:val="24"/>
                      </w:rPr>
                    </w:pPr>
                    <w:r>
                      <w:rPr>
                        <w:b/>
                        <w:i/>
                        <w:sz w:val="24"/>
                      </w:rPr>
                      <w:t>LUMC'de Bağımsız Hekim</w:t>
                    </w:r>
                  </w:p>
                </w:txbxContent>
              </v:textbox>
              <v:fill opacity="26214f" type="solid"/>
              <w10:wrap type="none"/>
            </v:shape>
            <w10:wrap type="topAndBottom"/>
          </v:group>
        </w:pict>
      </w:r>
      <w:r>
        <w:rPr/>
        <w:pict>
          <v:group style="position:absolute;margin-left:68.124123pt;margin-top:245.499741pt;width:258pt;height:99pt;mso-position-horizontal-relative:page;mso-position-vertical-relative:paragraph;z-index:-251621376;mso-wrap-distance-left:0;mso-wrap-distance-right:0" coordorigin="1362,4910" coordsize="5160,1980">
            <v:shape style="position:absolute;left:1362;top:6613;width:4139;height:276" type="#_x0000_t202" filled="true" fillcolor="#fde164" stroked="false">
              <v:textbox inset="0,0,0,0">
                <w:txbxContent>
                  <w:p>
                    <w:pPr>
                      <w:spacing w:line="254" w:lineRule="exact" w:before="0"/>
                      <w:ind w:left="53" w:right="0" w:firstLine="0"/>
                      <w:jc w:val="left"/>
                      <w:rPr>
                        <w:sz w:val="24"/>
                      </w:rPr>
                    </w:pPr>
                    <w:bookmarkStart w:name="LUMC Şikayetler Heyeti" w:id="31"/>
                    <w:bookmarkEnd w:id="31"/>
                    <w:r>
                      <w:rPr/>
                    </w:r>
                    <w:r>
                      <w:rPr>
                        <w:sz w:val="24"/>
                      </w:rPr>
                      <w:t>E-Posta: </w:t>
                    </w:r>
                    <w:hyperlink r:id="rId9">
                      <w:r>
                        <w:rPr>
                          <w:color w:val="0000FF"/>
                          <w:sz w:val="24"/>
                          <w:u w:val="single" w:color="0000FF"/>
                        </w:rPr>
                        <w:t>patientenservicebureau@lumc.nl</w:t>
                      </w:r>
                    </w:hyperlink>
                  </w:p>
                </w:txbxContent>
              </v:textbox>
              <v:fill opacity="26214f" type="solid"/>
              <w10:wrap type="none"/>
            </v:shape>
            <v:shape style="position:absolute;left:1362;top:6337;width:2347;height:276" type="#_x0000_t202" filled="true" fillcolor="#fde164" stroked="false">
              <v:textbox inset="0,0,0,0">
                <w:txbxContent>
                  <w:p>
                    <w:pPr>
                      <w:spacing w:line="254" w:lineRule="exact" w:before="0"/>
                      <w:ind w:left="53" w:right="0" w:firstLine="0"/>
                      <w:jc w:val="left"/>
                      <w:rPr>
                        <w:sz w:val="24"/>
                      </w:rPr>
                    </w:pPr>
                    <w:r>
                      <w:rPr>
                        <w:sz w:val="24"/>
                      </w:rPr>
                      <w:t>Tel: +31(0)71 5262989</w:t>
                    </w:r>
                  </w:p>
                </w:txbxContent>
              </v:textbox>
              <v:fill opacity="26214f" type="solid"/>
              <w10:wrap type="none"/>
            </v:shape>
            <v:shape style="position:absolute;left:1362;top:6061;width:1692;height:276" type="#_x0000_t202" filled="true" fillcolor="#fde164" stroked="false">
              <v:textbox inset="0,0,0,0">
                <w:txbxContent>
                  <w:p>
                    <w:pPr>
                      <w:spacing w:line="254" w:lineRule="exact" w:before="0"/>
                      <w:ind w:left="53" w:right="0" w:firstLine="0"/>
                      <w:jc w:val="left"/>
                      <w:rPr>
                        <w:sz w:val="24"/>
                      </w:rPr>
                    </w:pPr>
                    <w:r>
                      <w:rPr>
                        <w:sz w:val="24"/>
                      </w:rPr>
                      <w:t>2300 RC Leiden</w:t>
                    </w:r>
                  </w:p>
                </w:txbxContent>
              </v:textbox>
              <v:fill opacity="26214f" type="solid"/>
              <w10:wrap type="none"/>
            </v:shape>
            <v:shape style="position:absolute;left:1362;top:5785;width:1922;height:276" type="#_x0000_t202" filled="true" fillcolor="#fde164" stroked="false">
              <v:textbox inset="0,0,0,0">
                <w:txbxContent>
                  <w:p>
                    <w:pPr>
                      <w:spacing w:line="254" w:lineRule="exact" w:before="0"/>
                      <w:ind w:left="53" w:right="0" w:firstLine="0"/>
                      <w:jc w:val="left"/>
                      <w:rPr>
                        <w:sz w:val="24"/>
                      </w:rPr>
                    </w:pPr>
                    <w:r>
                      <w:rPr>
                        <w:sz w:val="24"/>
                      </w:rPr>
                      <w:t>Posta Kutusu 9600</w:t>
                    </w:r>
                  </w:p>
                </w:txbxContent>
              </v:textbox>
              <v:fill opacity="26214f" type="solid"/>
              <w10:wrap type="none"/>
            </v:shape>
            <v:shape style="position:absolute;left:1362;top:5507;width:5160;height:279" type="#_x0000_t202" filled="true" fillcolor="#fde164" stroked="false">
              <v:textbox inset="0,0,0,0">
                <w:txbxContent>
                  <w:p>
                    <w:pPr>
                      <w:spacing w:line="257" w:lineRule="exact" w:before="0"/>
                      <w:ind w:left="53" w:right="0" w:firstLine="0"/>
                      <w:jc w:val="left"/>
                      <w:rPr>
                        <w:sz w:val="24"/>
                      </w:rPr>
                    </w:pPr>
                    <w:r>
                      <w:rPr>
                        <w:sz w:val="24"/>
                      </w:rPr>
                      <w:t>H2-11 (Leidseplein karşısı), Güzergah numarası 473</w:t>
                    </w:r>
                  </w:p>
                </w:txbxContent>
              </v:textbox>
              <v:fill opacity="26214f" type="solid"/>
              <w10:wrap type="none"/>
            </v:shape>
            <v:shape style="position:absolute;left:1362;top:5231;width:2807;height:276" type="#_x0000_t202" filled="true" fillcolor="#fde164" stroked="false">
              <v:textbox inset="0,0,0,0">
                <w:txbxContent>
                  <w:p>
                    <w:pPr>
                      <w:spacing w:line="254" w:lineRule="exact" w:before="0"/>
                      <w:ind w:left="53" w:right="0" w:firstLine="0"/>
                      <w:jc w:val="left"/>
                      <w:rPr>
                        <w:sz w:val="24"/>
                      </w:rPr>
                    </w:pPr>
                    <w:r>
                      <w:rPr>
                        <w:sz w:val="24"/>
                      </w:rPr>
                      <w:t>LUMC Hasta Servis Masası</w:t>
                    </w:r>
                  </w:p>
                </w:txbxContent>
              </v:textbox>
              <v:fill opacity="26214f" type="solid"/>
              <w10:wrap type="none"/>
            </v:shape>
            <v:shape style="position:absolute;left:1362;top:4910;width:2546;height:322" type="#_x0000_t202" filled="true" fillcolor="#fde164" stroked="false">
              <v:textbox inset="0,0,0,0">
                <w:txbxContent>
                  <w:p>
                    <w:pPr>
                      <w:spacing w:before="23"/>
                      <w:ind w:left="53" w:right="0" w:firstLine="0"/>
                      <w:jc w:val="left"/>
                      <w:rPr>
                        <w:b/>
                        <w:i/>
                        <w:sz w:val="24"/>
                      </w:rPr>
                    </w:pPr>
                    <w:r>
                      <w:rPr>
                        <w:b/>
                        <w:i/>
                        <w:sz w:val="24"/>
                      </w:rPr>
                      <w:t>LUMC Şikayetler Heyeti</w:t>
                    </w:r>
                  </w:p>
                </w:txbxContent>
              </v:textbox>
              <v:fill opacity="26214f" type="solid"/>
              <w10:wrap type="none"/>
            </v:shape>
            <w10:wrap type="topAndBottom"/>
          </v:group>
        </w:pict>
      </w:r>
    </w:p>
    <w:p>
      <w:pPr>
        <w:pStyle w:val="BodyText"/>
        <w:spacing w:before="1"/>
        <w:rPr>
          <w:sz w:val="14"/>
        </w:rPr>
      </w:pPr>
    </w:p>
    <w:p>
      <w:pPr>
        <w:pStyle w:val="BodyText"/>
        <w:spacing w:before="10"/>
        <w:rPr>
          <w:sz w:val="13"/>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7"/>
        </w:rPr>
      </w:pPr>
    </w:p>
    <w:p>
      <w:pPr>
        <w:pStyle w:val="BodyText"/>
        <w:spacing w:before="90"/>
        <w:ind w:left="2542"/>
      </w:pPr>
      <w:r>
        <w:rPr/>
        <w:pict>
          <v:line style="position:absolute;mso-position-horizontal-relative:page;mso-position-vertical-relative:paragraph;z-index:251696128" from="114.480003pt,17.323620pt" to="198.480003pt,17.323620pt" stroked="true" strokeweight=".599pt" strokecolor="#0000ff">
            <v:stroke dashstyle="solid"/>
            <w10:wrap type="none"/>
          </v:line>
        </w:pict>
      </w:r>
      <w:r>
        <w:rPr/>
        <w:pict>
          <v:group style="position:absolute;margin-left:68.124123pt;margin-top:-52.000881pt;width:309.2pt;height:69.05pt;mso-position-horizontal-relative:page;mso-position-vertical-relative:paragraph;z-index:-252112896" coordorigin="1362,-1040" coordsize="6184,1381">
            <v:shape style="position:absolute;left:1362;top:111;width:2412;height:229" type="#_x0000_t202" filled="true" fillcolor="#fde164" stroked="false">
              <v:textbox inset="0,0,0,0">
                <w:txbxContent>
                  <w:p>
                    <w:pPr>
                      <w:spacing w:line="229" w:lineRule="exact" w:before="0"/>
                      <w:ind w:left="53" w:right="-15" w:firstLine="0"/>
                      <w:jc w:val="left"/>
                      <w:rPr>
                        <w:sz w:val="24"/>
                      </w:rPr>
                    </w:pPr>
                    <w:r>
                      <w:rPr>
                        <w:sz w:val="24"/>
                      </w:rPr>
                      <w:t>E-Posta:</w:t>
                    </w:r>
                    <w:r>
                      <w:rPr>
                        <w:spacing w:val="-8"/>
                        <w:sz w:val="24"/>
                      </w:rPr>
                      <w:t> </w:t>
                    </w:r>
                    <w:hyperlink r:id="rId10">
                      <w:r>
                        <w:rPr>
                          <w:color w:val="0000FF"/>
                          <w:sz w:val="24"/>
                        </w:rPr>
                        <w:t>infoavg@lumc.</w:t>
                      </w:r>
                    </w:hyperlink>
                  </w:p>
                </w:txbxContent>
              </v:textbox>
              <v:fill opacity="26214f" type="solid"/>
              <w10:wrap type="none"/>
            </v:shape>
            <v:shape style="position:absolute;left:1362;top:-165;width:1692;height:276" type="#_x0000_t202" filled="true" fillcolor="#fde164" stroked="false">
              <v:textbox inset="0,0,0,0">
                <w:txbxContent>
                  <w:p>
                    <w:pPr>
                      <w:spacing w:line="254" w:lineRule="exact" w:before="0"/>
                      <w:ind w:left="53" w:right="0" w:firstLine="0"/>
                      <w:jc w:val="left"/>
                      <w:rPr>
                        <w:sz w:val="24"/>
                      </w:rPr>
                    </w:pPr>
                    <w:r>
                      <w:rPr>
                        <w:sz w:val="24"/>
                      </w:rPr>
                      <w:t>2333 ZA Leiden</w:t>
                    </w:r>
                  </w:p>
                </w:txbxContent>
              </v:textbox>
              <v:fill opacity="26214f" type="solid"/>
              <w10:wrap type="none"/>
            </v:shape>
            <v:shape style="position:absolute;left:1362;top:-441;width:1538;height:276" type="#_x0000_t202" filled="true" fillcolor="#fde164" stroked="false">
              <v:textbox inset="0,0,0,0">
                <w:txbxContent>
                  <w:p>
                    <w:pPr>
                      <w:spacing w:line="254" w:lineRule="exact" w:before="0"/>
                      <w:ind w:left="53" w:right="0" w:firstLine="0"/>
                      <w:jc w:val="left"/>
                      <w:rPr>
                        <w:sz w:val="24"/>
                      </w:rPr>
                    </w:pPr>
                    <w:r>
                      <w:rPr>
                        <w:sz w:val="24"/>
                      </w:rPr>
                      <w:t>Albinusdreef 2</w:t>
                    </w:r>
                  </w:p>
                </w:txbxContent>
              </v:textbox>
              <v:fill opacity="26214f" type="solid"/>
              <w10:wrap type="none"/>
            </v:shape>
            <v:shape style="position:absolute;left:1362;top:-719;width:6184;height:279" type="#_x0000_t202" filled="true" fillcolor="#fde164" stroked="false">
              <v:textbox inset="0,0,0,0">
                <w:txbxContent>
                  <w:p>
                    <w:pPr>
                      <w:spacing w:line="257" w:lineRule="exact" w:before="0"/>
                      <w:ind w:left="53" w:right="0" w:firstLine="0"/>
                      <w:jc w:val="left"/>
                      <w:rPr>
                        <w:sz w:val="24"/>
                      </w:rPr>
                    </w:pPr>
                    <w:r>
                      <w:rPr>
                        <w:sz w:val="24"/>
                      </w:rPr>
                      <w:t>Yvonne Zegers, gizliliğinizi korumak için irtibat kurulacak kişi</w:t>
                    </w:r>
                  </w:p>
                </w:txbxContent>
              </v:textbox>
              <v:fill opacity="26214f" type="solid"/>
              <w10:wrap type="none"/>
            </v:shape>
            <v:shape style="position:absolute;left:1362;top:-1041;width:3196;height:322" type="#_x0000_t202" filled="true" fillcolor="#fde164" stroked="false">
              <v:textbox inset="0,0,0,0">
                <w:txbxContent>
                  <w:p>
                    <w:pPr>
                      <w:spacing w:before="23"/>
                      <w:ind w:left="53" w:right="0" w:firstLine="0"/>
                      <w:jc w:val="left"/>
                      <w:rPr>
                        <w:b/>
                        <w:i/>
                        <w:sz w:val="24"/>
                      </w:rPr>
                    </w:pPr>
                    <w:r>
                      <w:rPr>
                        <w:b/>
                        <w:i/>
                        <w:sz w:val="24"/>
                      </w:rPr>
                      <w:t>LUMC Veri Koruma Görevlisi:</w:t>
                    </w:r>
                  </w:p>
                </w:txbxContent>
              </v:textbox>
              <v:fill opacity="26214f" type="solid"/>
              <w10:wrap type="none"/>
            </v:shape>
            <w10:wrap type="none"/>
          </v:group>
        </w:pict>
      </w:r>
      <w:bookmarkStart w:name="LUMC Veri Koruma Görevlisi:" w:id="32"/>
      <w:bookmarkEnd w:id="32"/>
      <w:r>
        <w:rPr/>
      </w:r>
      <w:hyperlink r:id="rId10">
        <w:r>
          <w:rPr>
            <w:color w:val="0000FF"/>
          </w:rPr>
          <w:t>nl</w:t>
        </w:r>
      </w:hyperlink>
    </w:p>
    <w:p>
      <w:pPr>
        <w:pStyle w:val="BodyText"/>
        <w:spacing w:before="4"/>
        <w:rPr>
          <w:sz w:val="16"/>
        </w:rPr>
      </w:pPr>
    </w:p>
    <w:p>
      <w:pPr>
        <w:spacing w:line="237" w:lineRule="auto" w:before="93"/>
        <w:ind w:left="175" w:right="5879" w:firstLine="0"/>
        <w:jc w:val="left"/>
        <w:rPr>
          <w:sz w:val="24"/>
        </w:rPr>
      </w:pPr>
      <w:r>
        <w:rPr>
          <w:b/>
          <w:i/>
          <w:sz w:val="24"/>
        </w:rPr>
        <w:t>ABC3 Deneyi için klinik deney </w:t>
      </w:r>
      <w:r>
        <w:rPr>
          <w:b/>
          <w:i/>
          <w:sz w:val="24"/>
        </w:rPr>
        <w:t>koordinatörü </w:t>
      </w:r>
      <w:r>
        <w:rPr>
          <w:sz w:val="24"/>
        </w:rPr>
        <w:t>Dr R. Knol, Çocuk Doktoru / Yenidoğan Uzman Hekim Neonatoloji Anabilim</w:t>
      </w:r>
      <w:r>
        <w:rPr>
          <w:spacing w:val="-1"/>
          <w:sz w:val="24"/>
        </w:rPr>
        <w:t> </w:t>
      </w:r>
      <w:r>
        <w:rPr>
          <w:sz w:val="24"/>
        </w:rPr>
        <w:t>Dalı</w:t>
      </w:r>
    </w:p>
    <w:p>
      <w:pPr>
        <w:pStyle w:val="BodyText"/>
        <w:ind w:left="175" w:right="5705"/>
      </w:pPr>
      <w:r>
        <w:rPr/>
        <w:t>Erasmus Üniversitesi Tıp Merkezi – Sophia Çocuk Hastanesi Oda Sp-4462 Posta Kutusu 2060</w:t>
      </w:r>
    </w:p>
    <w:p>
      <w:pPr>
        <w:pStyle w:val="BodyText"/>
        <w:ind w:left="175"/>
      </w:pPr>
      <w:r>
        <w:rPr/>
        <w:t>3000 CB Rotterdam</w:t>
      </w:r>
    </w:p>
    <w:p>
      <w:pPr>
        <w:pStyle w:val="BodyText"/>
        <w:ind w:left="175"/>
      </w:pPr>
      <w:r>
        <w:rPr/>
        <w:t>Tel: +31(0)10 7036077</w:t>
      </w:r>
    </w:p>
    <w:p>
      <w:pPr>
        <w:spacing w:after="0"/>
        <w:sectPr>
          <w:pgSz w:w="11920" w:h="16850"/>
          <w:pgMar w:header="835" w:footer="748" w:top="1620" w:bottom="940" w:left="1240" w:right="1100"/>
        </w:sectPr>
      </w:pPr>
    </w:p>
    <w:p>
      <w:pPr>
        <w:pStyle w:val="BodyText"/>
        <w:rPr>
          <w:sz w:val="20"/>
        </w:rPr>
      </w:pPr>
    </w:p>
    <w:p>
      <w:pPr>
        <w:pStyle w:val="BodyText"/>
        <w:spacing w:before="6"/>
        <w:rPr>
          <w:sz w:val="23"/>
        </w:rPr>
      </w:pPr>
    </w:p>
    <w:p>
      <w:pPr>
        <w:pStyle w:val="Heading1"/>
        <w:jc w:val="both"/>
      </w:pPr>
      <w:bookmarkStart w:name="Ek C: Sigorta detayları" w:id="33"/>
      <w:bookmarkEnd w:id="33"/>
      <w:r>
        <w:rPr>
          <w:b w:val="0"/>
        </w:rPr>
      </w:r>
      <w:r>
        <w:rPr/>
        <w:t>Ek C: Sigorta detayları</w:t>
      </w:r>
    </w:p>
    <w:p>
      <w:pPr>
        <w:pStyle w:val="BodyText"/>
        <w:rPr>
          <w:b/>
          <w:sz w:val="30"/>
        </w:rPr>
      </w:pPr>
    </w:p>
    <w:p>
      <w:pPr>
        <w:pStyle w:val="BodyText"/>
        <w:spacing w:before="198"/>
        <w:ind w:left="176" w:right="321"/>
        <w:jc w:val="both"/>
      </w:pPr>
      <w:r>
        <w:rPr/>
        <w:t>Leiden</w:t>
      </w:r>
      <w:r>
        <w:rPr>
          <w:spacing w:val="-6"/>
        </w:rPr>
        <w:t> </w:t>
      </w:r>
      <w:r>
        <w:rPr/>
        <w:t>Üniversitesi</w:t>
      </w:r>
      <w:r>
        <w:rPr>
          <w:spacing w:val="-5"/>
        </w:rPr>
        <w:t> </w:t>
      </w:r>
      <w:r>
        <w:rPr/>
        <w:t>Tıp</w:t>
      </w:r>
      <w:r>
        <w:rPr>
          <w:spacing w:val="-6"/>
        </w:rPr>
        <w:t> </w:t>
      </w:r>
      <w:r>
        <w:rPr/>
        <w:t>Merkezi</w:t>
      </w:r>
      <w:r>
        <w:rPr>
          <w:spacing w:val="-5"/>
        </w:rPr>
        <w:t> </w:t>
      </w:r>
      <w:r>
        <w:rPr/>
        <w:t>(LUMC)</w:t>
      </w:r>
      <w:r>
        <w:rPr>
          <w:spacing w:val="-6"/>
        </w:rPr>
        <w:t> </w:t>
      </w:r>
      <w:r>
        <w:rPr/>
        <w:t>bu</w:t>
      </w:r>
      <w:r>
        <w:rPr>
          <w:spacing w:val="-6"/>
        </w:rPr>
        <w:t> </w:t>
      </w:r>
      <w:r>
        <w:rPr/>
        <w:t>klinik</w:t>
      </w:r>
      <w:r>
        <w:rPr>
          <w:spacing w:val="-6"/>
        </w:rPr>
        <w:t> </w:t>
      </w:r>
      <w:r>
        <w:rPr/>
        <w:t>deneye</w:t>
      </w:r>
      <w:r>
        <w:rPr>
          <w:spacing w:val="-6"/>
        </w:rPr>
        <w:t> </w:t>
      </w:r>
      <w:r>
        <w:rPr/>
        <w:t>katılan</w:t>
      </w:r>
      <w:r>
        <w:rPr>
          <w:spacing w:val="-6"/>
        </w:rPr>
        <w:t> </w:t>
      </w:r>
      <w:r>
        <w:rPr/>
        <w:t>herkes</w:t>
      </w:r>
      <w:r>
        <w:rPr>
          <w:spacing w:val="-6"/>
        </w:rPr>
        <w:t> </w:t>
      </w:r>
      <w:r>
        <w:rPr/>
        <w:t>için</w:t>
      </w:r>
      <w:r>
        <w:rPr>
          <w:spacing w:val="-6"/>
        </w:rPr>
        <w:t> </w:t>
      </w:r>
      <w:r>
        <w:rPr/>
        <w:t>sigorta</w:t>
      </w:r>
      <w:r>
        <w:rPr>
          <w:spacing w:val="-2"/>
        </w:rPr>
        <w:t> </w:t>
      </w:r>
      <w:r>
        <w:rPr/>
        <w:t>yaptırdı. Bu</w:t>
      </w:r>
      <w:r>
        <w:rPr>
          <w:spacing w:val="-10"/>
        </w:rPr>
        <w:t> </w:t>
      </w:r>
      <w:r>
        <w:rPr/>
        <w:t>sigorta</w:t>
      </w:r>
      <w:r>
        <w:rPr>
          <w:spacing w:val="-10"/>
        </w:rPr>
        <w:t> </w:t>
      </w:r>
      <w:r>
        <w:rPr/>
        <w:t>poliçesi,</w:t>
      </w:r>
      <w:r>
        <w:rPr>
          <w:spacing w:val="-10"/>
        </w:rPr>
        <w:t> </w:t>
      </w:r>
      <w:r>
        <w:rPr/>
        <w:t>deneye</w:t>
      </w:r>
      <w:r>
        <w:rPr>
          <w:spacing w:val="-7"/>
        </w:rPr>
        <w:t> </w:t>
      </w:r>
      <w:r>
        <w:rPr/>
        <w:t>katılımın</w:t>
      </w:r>
      <w:r>
        <w:rPr>
          <w:spacing w:val="-10"/>
        </w:rPr>
        <w:t> </w:t>
      </w:r>
      <w:r>
        <w:rPr/>
        <w:t>neden</w:t>
      </w:r>
      <w:r>
        <w:rPr>
          <w:spacing w:val="-9"/>
        </w:rPr>
        <w:t> </w:t>
      </w:r>
      <w:r>
        <w:rPr/>
        <w:t>olduğu</w:t>
      </w:r>
      <w:r>
        <w:rPr>
          <w:spacing w:val="-10"/>
        </w:rPr>
        <w:t> </w:t>
      </w:r>
      <w:r>
        <w:rPr/>
        <w:t>hasarı</w:t>
      </w:r>
      <w:r>
        <w:rPr>
          <w:spacing w:val="-8"/>
        </w:rPr>
        <w:t> </w:t>
      </w:r>
      <w:r>
        <w:rPr/>
        <w:t>kapsamaktadır.</w:t>
      </w:r>
      <w:r>
        <w:rPr>
          <w:spacing w:val="-7"/>
        </w:rPr>
        <w:t> </w:t>
      </w:r>
      <w:r>
        <w:rPr/>
        <w:t>Deney</w:t>
      </w:r>
      <w:r>
        <w:rPr>
          <w:spacing w:val="-13"/>
        </w:rPr>
        <w:t> </w:t>
      </w:r>
      <w:r>
        <w:rPr/>
        <w:t>sırasında</w:t>
      </w:r>
      <w:r>
        <w:rPr>
          <w:spacing w:val="-10"/>
        </w:rPr>
        <w:t> </w:t>
      </w:r>
      <w:r>
        <w:rPr/>
        <w:t>veya deneye katılmanızın bitiminden sonraki dört </w:t>
      </w:r>
      <w:r>
        <w:rPr>
          <w:spacing w:val="-3"/>
        </w:rPr>
        <w:t>yıl </w:t>
      </w:r>
      <w:r>
        <w:rPr/>
        <w:t>içinde meydana gelen hasarlar için teminat verilmiştir. Talepler bu dört yıllık süre içinde sigortacıya</w:t>
      </w:r>
      <w:r>
        <w:rPr>
          <w:spacing w:val="-5"/>
        </w:rPr>
        <w:t> </w:t>
      </w:r>
      <w:r>
        <w:rPr/>
        <w:t>sunulmalıdır.</w:t>
      </w:r>
    </w:p>
    <w:p>
      <w:pPr>
        <w:pStyle w:val="BodyText"/>
      </w:pPr>
    </w:p>
    <w:p>
      <w:pPr>
        <w:pStyle w:val="BodyText"/>
        <w:ind w:left="175" w:right="310"/>
        <w:jc w:val="both"/>
      </w:pPr>
      <w:r>
        <w:rPr/>
        <w:t>Bu sigorta poliçesi tüm hasarları kapsamamaktadır. Aşağıda istisnaların kısa bir özetini bulabilirsiniz. Bu hükümlerin tam sürümü, İnsan Denekleri Araştırma Merkezi Komitesinin web sitesi olan </w:t>
      </w:r>
      <w:hyperlink r:id="rId11">
        <w:r>
          <w:rPr/>
          <w:t>www.ccmo.nl </w:t>
        </w:r>
      </w:hyperlink>
      <w:r>
        <w:rPr/>
        <w:t>adresinde görülebilen İnsan Denekleri ile İlgili Tıbbi Araştırma Zorunlu Sigorta Kararnamesine dahil edilmiştir (Bibliotheek'e gidin ve ‘Wet- en regelgeving’ seçin).</w:t>
      </w:r>
    </w:p>
    <w:p>
      <w:pPr>
        <w:pStyle w:val="BodyText"/>
      </w:pPr>
    </w:p>
    <w:p>
      <w:pPr>
        <w:pStyle w:val="BodyText"/>
        <w:spacing w:line="242" w:lineRule="auto" w:before="1"/>
        <w:ind w:left="176" w:right="106"/>
      </w:pPr>
      <w:r>
        <w:rPr/>
        <w:t>Hasar durumunda, talebinizi doğrudan sigorta şirketine iletin. Bunu posta, e-posta veya telefonla yapabilirsiniz.</w:t>
      </w:r>
    </w:p>
    <w:p>
      <w:pPr>
        <w:pStyle w:val="BodyText"/>
        <w:spacing w:before="5"/>
        <w:rPr>
          <w:sz w:val="23"/>
        </w:rPr>
      </w:pPr>
    </w:p>
    <w:p>
      <w:pPr>
        <w:pStyle w:val="BodyText"/>
        <w:spacing w:before="1"/>
        <w:ind w:left="175"/>
      </w:pPr>
      <w:r>
        <w:rPr/>
        <w:t>Bu klinik deneyin sigortacısı aşağıdaki gibidir:</w:t>
      </w:r>
    </w:p>
    <w:p>
      <w:pPr>
        <w:pStyle w:val="BodyText"/>
        <w:tabs>
          <w:tab w:pos="2335" w:val="left" w:leader="none"/>
        </w:tabs>
        <w:ind w:left="176"/>
      </w:pPr>
      <w:r>
        <w:rPr/>
        <w:t>Adı:</w:t>
        <w:tab/>
        <w:t>Centramed</w:t>
      </w:r>
      <w:r>
        <w:rPr>
          <w:spacing w:val="-1"/>
        </w:rPr>
        <w:t> </w:t>
      </w:r>
      <w:r>
        <w:rPr/>
        <w:t>B.A.</w:t>
      </w:r>
    </w:p>
    <w:p>
      <w:pPr>
        <w:pStyle w:val="BodyText"/>
        <w:tabs>
          <w:tab w:pos="2335" w:val="left" w:leader="none"/>
        </w:tabs>
        <w:spacing w:before="2"/>
        <w:ind w:left="2336" w:right="5262" w:hanging="2160"/>
      </w:pPr>
      <w:r>
        <w:rPr/>
        <w:t>Adres:</w:t>
        <w:tab/>
        <w:t>Posta Kutusu 7374 2701 AJ</w:t>
      </w:r>
      <w:r>
        <w:rPr>
          <w:spacing w:val="8"/>
        </w:rPr>
        <w:t> </w:t>
      </w:r>
      <w:r>
        <w:rPr>
          <w:spacing w:val="-3"/>
        </w:rPr>
        <w:t>Zoetermeer</w:t>
      </w:r>
    </w:p>
    <w:p>
      <w:pPr>
        <w:pStyle w:val="BodyText"/>
        <w:tabs>
          <w:tab w:pos="2335" w:val="left" w:leader="none"/>
        </w:tabs>
        <w:ind w:left="176"/>
      </w:pPr>
      <w:r>
        <w:rPr/>
        <w:t>Ziyaretçi</w:t>
      </w:r>
      <w:r>
        <w:rPr>
          <w:spacing w:val="-2"/>
        </w:rPr>
        <w:t> </w:t>
      </w:r>
      <w:r>
        <w:rPr/>
        <w:t>adresi:</w:t>
        <w:tab/>
        <w:t>Maria Montessorilaan</w:t>
      </w:r>
      <w:r>
        <w:rPr>
          <w:spacing w:val="-1"/>
        </w:rPr>
        <w:t> </w:t>
      </w:r>
      <w:r>
        <w:rPr/>
        <w:t>9</w:t>
      </w:r>
    </w:p>
    <w:p>
      <w:pPr>
        <w:pStyle w:val="BodyText"/>
        <w:ind w:left="2336"/>
      </w:pPr>
      <w:r>
        <w:rPr/>
        <w:t>2719 DB Zoetermeer</w:t>
      </w:r>
    </w:p>
    <w:p>
      <w:pPr>
        <w:pStyle w:val="BodyText"/>
        <w:tabs>
          <w:tab w:pos="2335" w:val="left" w:leader="none"/>
        </w:tabs>
        <w:ind w:left="176" w:right="5381"/>
        <w:jc w:val="both"/>
      </w:pPr>
      <w:r>
        <w:rPr/>
        <w:t>Telefon numarası: +31(0)70 3017070 E-Posta:</w:t>
        <w:tab/>
      </w:r>
      <w:hyperlink r:id="rId12">
        <w:r>
          <w:rPr/>
          <w:t>info@centramed.nl</w:t>
        </w:r>
      </w:hyperlink>
      <w:r>
        <w:rPr/>
        <w:t> Poliçe numarası:</w:t>
      </w:r>
      <w:r>
        <w:rPr>
          <w:spacing w:val="11"/>
        </w:rPr>
        <w:t> </w:t>
      </w:r>
      <w:r>
        <w:rPr/>
        <w:t>624.530.305</w:t>
      </w:r>
    </w:p>
    <w:p>
      <w:pPr>
        <w:pStyle w:val="BodyText"/>
        <w:rPr>
          <w:sz w:val="26"/>
        </w:rPr>
      </w:pPr>
    </w:p>
    <w:p>
      <w:pPr>
        <w:pStyle w:val="BodyText"/>
        <w:rPr>
          <w:sz w:val="22"/>
        </w:rPr>
      </w:pPr>
    </w:p>
    <w:p>
      <w:pPr>
        <w:pStyle w:val="BodyText"/>
        <w:ind w:left="175"/>
      </w:pPr>
      <w:r>
        <w:rPr/>
        <w:t>Sigorta poliçesi, katılımcı başına 650.000 Avro, bir bütün olarak deney için 5.000.000 Avro ve aynı tarafça yapılan tüm deneyler için yıllık 7.500.000 Avro tutarını kapsamaktadır.</w:t>
      </w:r>
    </w:p>
    <w:p>
      <w:pPr>
        <w:pStyle w:val="BodyText"/>
      </w:pPr>
    </w:p>
    <w:p>
      <w:pPr>
        <w:pStyle w:val="BodyText"/>
        <w:ind w:left="175"/>
        <w:jc w:val="both"/>
      </w:pPr>
      <w:r>
        <w:rPr/>
        <w:t>Aşağıdaki hasar sigorta poliçesi kapsamında değildir:</w:t>
      </w:r>
    </w:p>
    <w:p>
      <w:pPr>
        <w:pStyle w:val="ListParagraph"/>
        <w:numPr>
          <w:ilvl w:val="0"/>
          <w:numId w:val="4"/>
        </w:numPr>
        <w:tabs>
          <w:tab w:pos="536" w:val="left" w:leader="none"/>
        </w:tabs>
        <w:spacing w:line="240" w:lineRule="auto" w:before="0" w:after="0"/>
        <w:ind w:left="535" w:right="319" w:hanging="360"/>
        <w:jc w:val="both"/>
        <w:rPr>
          <w:sz w:val="24"/>
        </w:rPr>
      </w:pPr>
      <w:r>
        <w:rPr>
          <w:sz w:val="24"/>
        </w:rPr>
        <w:t>yazılı olarak tarafınıza bilgilendirilen bir riskin neden olduğu hasar durumunda. Bu, riskin gerçekleşmesi öngörülenden daha şiddetli veya riskin gerçekleşmesi büyük olasılıkla mümkün değilse, geçerli</w:t>
      </w:r>
      <w:r>
        <w:rPr>
          <w:spacing w:val="3"/>
          <w:sz w:val="24"/>
        </w:rPr>
        <w:t> </w:t>
      </w:r>
      <w:r>
        <w:rPr>
          <w:sz w:val="24"/>
        </w:rPr>
        <w:t>değildir.</w:t>
      </w:r>
    </w:p>
    <w:p>
      <w:pPr>
        <w:pStyle w:val="ListParagraph"/>
        <w:numPr>
          <w:ilvl w:val="0"/>
          <w:numId w:val="4"/>
        </w:numPr>
        <w:tabs>
          <w:tab w:pos="535" w:val="left" w:leader="none"/>
          <w:tab w:pos="536" w:val="left" w:leader="none"/>
        </w:tabs>
        <w:spacing w:line="240" w:lineRule="auto" w:before="0" w:after="0"/>
        <w:ind w:left="535" w:right="844" w:hanging="360"/>
        <w:jc w:val="left"/>
        <w:rPr>
          <w:sz w:val="24"/>
        </w:rPr>
      </w:pPr>
      <w:r>
        <w:rPr>
          <w:sz w:val="24"/>
        </w:rPr>
        <w:t>klinik deneye katılmamış olsanız dahi, sağlığınıza ayrıca zarar verebilecek olan hasar durumunda.</w:t>
      </w:r>
    </w:p>
    <w:p>
      <w:pPr>
        <w:pStyle w:val="ListParagraph"/>
        <w:numPr>
          <w:ilvl w:val="0"/>
          <w:numId w:val="4"/>
        </w:numPr>
        <w:tabs>
          <w:tab w:pos="535" w:val="left" w:leader="none"/>
          <w:tab w:pos="536" w:val="left" w:leader="none"/>
        </w:tabs>
        <w:spacing w:line="240" w:lineRule="auto" w:before="0" w:after="0"/>
        <w:ind w:left="535" w:right="1007" w:hanging="360"/>
        <w:jc w:val="left"/>
        <w:rPr>
          <w:sz w:val="24"/>
        </w:rPr>
      </w:pPr>
      <w:r>
        <w:rPr>
          <w:sz w:val="24"/>
        </w:rPr>
        <w:t>talimatlara veya direktiflere tam olarak uyulmamasından </w:t>
      </w:r>
      <w:r>
        <w:rPr>
          <w:spacing w:val="-3"/>
          <w:sz w:val="24"/>
        </w:rPr>
        <w:t>ya </w:t>
      </w:r>
      <w:r>
        <w:rPr>
          <w:sz w:val="24"/>
        </w:rPr>
        <w:t>da bunların hepsine hiç uyulmamasından kaynaklanan hasarlar</w:t>
      </w:r>
      <w:r>
        <w:rPr>
          <w:spacing w:val="-2"/>
          <w:sz w:val="24"/>
        </w:rPr>
        <w:t> </w:t>
      </w:r>
      <w:r>
        <w:rPr>
          <w:sz w:val="24"/>
        </w:rPr>
        <w:t>durumunda;</w:t>
      </w:r>
    </w:p>
    <w:p>
      <w:pPr>
        <w:pStyle w:val="ListParagraph"/>
        <w:numPr>
          <w:ilvl w:val="0"/>
          <w:numId w:val="4"/>
        </w:numPr>
        <w:tabs>
          <w:tab w:pos="535" w:val="left" w:leader="none"/>
          <w:tab w:pos="536" w:val="left" w:leader="none"/>
        </w:tabs>
        <w:spacing w:line="240" w:lineRule="auto" w:before="1" w:after="0"/>
        <w:ind w:left="535" w:right="1236" w:hanging="360"/>
        <w:jc w:val="left"/>
        <w:rPr>
          <w:sz w:val="24"/>
        </w:rPr>
      </w:pPr>
      <w:r>
        <w:rPr>
          <w:sz w:val="24"/>
        </w:rPr>
        <w:t>deneyin siz veya altsoyunuz üzerindeki olumsuz etkisinden dolayı altsoyunuzdan gelenlere hasar</w:t>
      </w:r>
      <w:r>
        <w:rPr>
          <w:spacing w:val="-3"/>
          <w:sz w:val="24"/>
        </w:rPr>
        <w:t> </w:t>
      </w:r>
      <w:r>
        <w:rPr>
          <w:sz w:val="24"/>
        </w:rPr>
        <w:t>durumunda;</w:t>
      </w:r>
    </w:p>
    <w:p>
      <w:pPr>
        <w:pStyle w:val="ListParagraph"/>
        <w:numPr>
          <w:ilvl w:val="0"/>
          <w:numId w:val="4"/>
        </w:numPr>
        <w:tabs>
          <w:tab w:pos="535" w:val="left" w:leader="none"/>
          <w:tab w:pos="536" w:val="left" w:leader="none"/>
        </w:tabs>
        <w:spacing w:line="240" w:lineRule="auto" w:before="0" w:after="0"/>
        <w:ind w:left="536" w:right="724" w:hanging="360"/>
        <w:jc w:val="left"/>
        <w:rPr>
          <w:sz w:val="24"/>
        </w:rPr>
      </w:pPr>
      <w:r>
        <w:rPr>
          <w:sz w:val="24"/>
        </w:rPr>
        <w:t>mevcut tedavi yöntemlerinin bir çalışmasında mevcut tedavi yönteminin neden olduğu hasar</w:t>
      </w:r>
      <w:r>
        <w:rPr>
          <w:spacing w:val="-2"/>
          <w:sz w:val="24"/>
        </w:rPr>
        <w:t> </w:t>
      </w:r>
      <w:r>
        <w:rPr>
          <w:sz w:val="24"/>
        </w:rPr>
        <w:t>durumunda.</w:t>
      </w:r>
    </w:p>
    <w:sectPr>
      <w:pgSz w:w="11920" w:h="16850"/>
      <w:pgMar w:header="835" w:footer="748" w:top="1620" w:bottom="940" w:left="124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919998pt;margin-top:793.64447pt;width:326.150pt;height:13.05pt;mso-position-horizontal-relative:page;mso-position-vertical-relative:page;z-index:-252155904" type="#_x0000_t202" filled="false" stroked="false">
          <v:textbox inset="0,0,0,0">
            <w:txbxContent>
              <w:p>
                <w:pPr>
                  <w:spacing w:before="10"/>
                  <w:ind w:left="20" w:right="0" w:firstLine="0"/>
                  <w:jc w:val="left"/>
                  <w:rPr>
                    <w:sz w:val="20"/>
                  </w:rPr>
                </w:pPr>
                <w:r>
                  <w:rPr>
                    <w:sz w:val="20"/>
                  </w:rPr>
                  <w:t>NL67770.058.18 - ABC3 Deneyi için katılımcı detayları, Sürüm 1.3, 17/12/2018</w:t>
                </w:r>
              </w:p>
            </w:txbxContent>
          </v:textbox>
          <w10:wrap type="none"/>
        </v:shape>
      </w:pict>
    </w:r>
    <w:r>
      <w:rPr/>
      <w:pict>
        <v:shape style="position:absolute;margin-left:511.440002pt;margin-top:793.64447pt;width:16.1pt;height:13.05pt;mso-position-horizontal-relative:page;mso-position-vertical-relative:page;z-index:-252154880"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59552">
          <wp:simplePos x="0" y="0"/>
          <wp:positionH relativeFrom="page">
            <wp:posOffset>5777229</wp:posOffset>
          </wp:positionH>
          <wp:positionV relativeFrom="page">
            <wp:posOffset>530225</wp:posOffset>
          </wp:positionV>
          <wp:extent cx="825851" cy="48196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825851" cy="48196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536" w:hanging="360"/>
      </w:pPr>
      <w:rPr>
        <w:rFonts w:hint="default" w:ascii="Times New Roman" w:hAnsi="Times New Roman" w:eastAsia="Times New Roman" w:cs="Times New Roman"/>
        <w:w w:val="98"/>
        <w:sz w:val="24"/>
        <w:szCs w:val="24"/>
      </w:rPr>
    </w:lvl>
    <w:lvl w:ilvl="1">
      <w:start w:val="0"/>
      <w:numFmt w:val="bullet"/>
      <w:lvlText w:val="•"/>
      <w:lvlJc w:val="left"/>
      <w:pPr>
        <w:ind w:left="1443" w:hanging="360"/>
      </w:pPr>
      <w:rPr>
        <w:rFonts w:hint="default"/>
      </w:rPr>
    </w:lvl>
    <w:lvl w:ilvl="2">
      <w:start w:val="0"/>
      <w:numFmt w:val="bullet"/>
      <w:lvlText w:val="•"/>
      <w:lvlJc w:val="left"/>
      <w:pPr>
        <w:ind w:left="2346" w:hanging="360"/>
      </w:pPr>
      <w:rPr>
        <w:rFonts w:hint="default"/>
      </w:rPr>
    </w:lvl>
    <w:lvl w:ilvl="3">
      <w:start w:val="0"/>
      <w:numFmt w:val="bullet"/>
      <w:lvlText w:val="•"/>
      <w:lvlJc w:val="left"/>
      <w:pPr>
        <w:ind w:left="3249" w:hanging="360"/>
      </w:pPr>
      <w:rPr>
        <w:rFonts w:hint="default"/>
      </w:rPr>
    </w:lvl>
    <w:lvl w:ilvl="4">
      <w:start w:val="0"/>
      <w:numFmt w:val="bullet"/>
      <w:lvlText w:val="•"/>
      <w:lvlJc w:val="left"/>
      <w:pPr>
        <w:ind w:left="4152" w:hanging="360"/>
      </w:pPr>
      <w:rPr>
        <w:rFonts w:hint="default"/>
      </w:rPr>
    </w:lvl>
    <w:lvl w:ilvl="5">
      <w:start w:val="0"/>
      <w:numFmt w:val="bullet"/>
      <w:lvlText w:val="•"/>
      <w:lvlJc w:val="left"/>
      <w:pPr>
        <w:ind w:left="5055" w:hanging="360"/>
      </w:pPr>
      <w:rPr>
        <w:rFonts w:hint="default"/>
      </w:rPr>
    </w:lvl>
    <w:lvl w:ilvl="6">
      <w:start w:val="0"/>
      <w:numFmt w:val="bullet"/>
      <w:lvlText w:val="•"/>
      <w:lvlJc w:val="left"/>
      <w:pPr>
        <w:ind w:left="5958" w:hanging="360"/>
      </w:pPr>
      <w:rPr>
        <w:rFonts w:hint="default"/>
      </w:rPr>
    </w:lvl>
    <w:lvl w:ilvl="7">
      <w:start w:val="0"/>
      <w:numFmt w:val="bullet"/>
      <w:lvlText w:val="•"/>
      <w:lvlJc w:val="left"/>
      <w:pPr>
        <w:ind w:left="6861" w:hanging="360"/>
      </w:pPr>
      <w:rPr>
        <w:rFonts w:hint="default"/>
      </w:rPr>
    </w:lvl>
    <w:lvl w:ilvl="8">
      <w:start w:val="0"/>
      <w:numFmt w:val="bullet"/>
      <w:lvlText w:val="•"/>
      <w:lvlJc w:val="left"/>
      <w:pPr>
        <w:ind w:left="7764" w:hanging="360"/>
      </w:pPr>
      <w:rPr>
        <w:rFonts w:hint="default"/>
      </w:rPr>
    </w:lvl>
  </w:abstractNum>
  <w:abstractNum w:abstractNumId="2">
    <w:multiLevelType w:val="hybridMultilevel"/>
    <w:lvl w:ilvl="0">
      <w:start w:val="0"/>
      <w:numFmt w:val="bullet"/>
      <w:lvlText w:val=""/>
      <w:lvlJc w:val="left"/>
      <w:pPr>
        <w:ind w:left="536" w:hanging="360"/>
      </w:pPr>
      <w:rPr>
        <w:rFonts w:hint="default" w:ascii="Symbol" w:hAnsi="Symbol" w:eastAsia="Symbol" w:cs="Symbol"/>
        <w:w w:val="100"/>
        <w:sz w:val="24"/>
        <w:szCs w:val="24"/>
      </w:rPr>
    </w:lvl>
    <w:lvl w:ilvl="1">
      <w:start w:val="0"/>
      <w:numFmt w:val="bullet"/>
      <w:lvlText w:val="•"/>
      <w:lvlJc w:val="left"/>
      <w:pPr>
        <w:ind w:left="1443" w:hanging="360"/>
      </w:pPr>
      <w:rPr>
        <w:rFonts w:hint="default"/>
      </w:rPr>
    </w:lvl>
    <w:lvl w:ilvl="2">
      <w:start w:val="0"/>
      <w:numFmt w:val="bullet"/>
      <w:lvlText w:val="•"/>
      <w:lvlJc w:val="left"/>
      <w:pPr>
        <w:ind w:left="2346" w:hanging="360"/>
      </w:pPr>
      <w:rPr>
        <w:rFonts w:hint="default"/>
      </w:rPr>
    </w:lvl>
    <w:lvl w:ilvl="3">
      <w:start w:val="0"/>
      <w:numFmt w:val="bullet"/>
      <w:lvlText w:val="•"/>
      <w:lvlJc w:val="left"/>
      <w:pPr>
        <w:ind w:left="3249" w:hanging="360"/>
      </w:pPr>
      <w:rPr>
        <w:rFonts w:hint="default"/>
      </w:rPr>
    </w:lvl>
    <w:lvl w:ilvl="4">
      <w:start w:val="0"/>
      <w:numFmt w:val="bullet"/>
      <w:lvlText w:val="•"/>
      <w:lvlJc w:val="left"/>
      <w:pPr>
        <w:ind w:left="4152" w:hanging="360"/>
      </w:pPr>
      <w:rPr>
        <w:rFonts w:hint="default"/>
      </w:rPr>
    </w:lvl>
    <w:lvl w:ilvl="5">
      <w:start w:val="0"/>
      <w:numFmt w:val="bullet"/>
      <w:lvlText w:val="•"/>
      <w:lvlJc w:val="left"/>
      <w:pPr>
        <w:ind w:left="5055" w:hanging="360"/>
      </w:pPr>
      <w:rPr>
        <w:rFonts w:hint="default"/>
      </w:rPr>
    </w:lvl>
    <w:lvl w:ilvl="6">
      <w:start w:val="0"/>
      <w:numFmt w:val="bullet"/>
      <w:lvlText w:val="•"/>
      <w:lvlJc w:val="left"/>
      <w:pPr>
        <w:ind w:left="5958" w:hanging="360"/>
      </w:pPr>
      <w:rPr>
        <w:rFonts w:hint="default"/>
      </w:rPr>
    </w:lvl>
    <w:lvl w:ilvl="7">
      <w:start w:val="0"/>
      <w:numFmt w:val="bullet"/>
      <w:lvlText w:val="•"/>
      <w:lvlJc w:val="left"/>
      <w:pPr>
        <w:ind w:left="6861" w:hanging="360"/>
      </w:pPr>
      <w:rPr>
        <w:rFonts w:hint="default"/>
      </w:rPr>
    </w:lvl>
    <w:lvl w:ilvl="8">
      <w:start w:val="0"/>
      <w:numFmt w:val="bullet"/>
      <w:lvlText w:val="•"/>
      <w:lvlJc w:val="left"/>
      <w:pPr>
        <w:ind w:left="7764" w:hanging="360"/>
      </w:pPr>
      <w:rPr>
        <w:rFonts w:hint="default"/>
      </w:rPr>
    </w:lvl>
  </w:abstractNum>
  <w:abstractNum w:abstractNumId="1">
    <w:multiLevelType w:val="hybridMultilevel"/>
    <w:lvl w:ilvl="0">
      <w:start w:val="3"/>
      <w:numFmt w:val="upperLetter"/>
      <w:lvlText w:val="%1."/>
      <w:lvlJc w:val="left"/>
      <w:pPr>
        <w:ind w:left="536" w:hanging="360"/>
        <w:jc w:val="left"/>
      </w:pPr>
      <w:rPr>
        <w:rFonts w:hint="default" w:ascii="Times New Roman" w:hAnsi="Times New Roman" w:eastAsia="Times New Roman" w:cs="Times New Roman"/>
        <w:spacing w:val="-3"/>
        <w:w w:val="98"/>
        <w:sz w:val="24"/>
        <w:szCs w:val="24"/>
      </w:rPr>
    </w:lvl>
    <w:lvl w:ilvl="1">
      <w:start w:val="0"/>
      <w:numFmt w:val="bullet"/>
      <w:lvlText w:val="•"/>
      <w:lvlJc w:val="left"/>
      <w:pPr>
        <w:ind w:left="1443" w:hanging="360"/>
      </w:pPr>
      <w:rPr>
        <w:rFonts w:hint="default"/>
      </w:rPr>
    </w:lvl>
    <w:lvl w:ilvl="2">
      <w:start w:val="0"/>
      <w:numFmt w:val="bullet"/>
      <w:lvlText w:val="•"/>
      <w:lvlJc w:val="left"/>
      <w:pPr>
        <w:ind w:left="2346" w:hanging="360"/>
      </w:pPr>
      <w:rPr>
        <w:rFonts w:hint="default"/>
      </w:rPr>
    </w:lvl>
    <w:lvl w:ilvl="3">
      <w:start w:val="0"/>
      <w:numFmt w:val="bullet"/>
      <w:lvlText w:val="•"/>
      <w:lvlJc w:val="left"/>
      <w:pPr>
        <w:ind w:left="3249" w:hanging="360"/>
      </w:pPr>
      <w:rPr>
        <w:rFonts w:hint="default"/>
      </w:rPr>
    </w:lvl>
    <w:lvl w:ilvl="4">
      <w:start w:val="0"/>
      <w:numFmt w:val="bullet"/>
      <w:lvlText w:val="•"/>
      <w:lvlJc w:val="left"/>
      <w:pPr>
        <w:ind w:left="4152" w:hanging="360"/>
      </w:pPr>
      <w:rPr>
        <w:rFonts w:hint="default"/>
      </w:rPr>
    </w:lvl>
    <w:lvl w:ilvl="5">
      <w:start w:val="0"/>
      <w:numFmt w:val="bullet"/>
      <w:lvlText w:val="•"/>
      <w:lvlJc w:val="left"/>
      <w:pPr>
        <w:ind w:left="5055" w:hanging="360"/>
      </w:pPr>
      <w:rPr>
        <w:rFonts w:hint="default"/>
      </w:rPr>
    </w:lvl>
    <w:lvl w:ilvl="6">
      <w:start w:val="0"/>
      <w:numFmt w:val="bullet"/>
      <w:lvlText w:val="•"/>
      <w:lvlJc w:val="left"/>
      <w:pPr>
        <w:ind w:left="5958" w:hanging="360"/>
      </w:pPr>
      <w:rPr>
        <w:rFonts w:hint="default"/>
      </w:rPr>
    </w:lvl>
    <w:lvl w:ilvl="7">
      <w:start w:val="0"/>
      <w:numFmt w:val="bullet"/>
      <w:lvlText w:val="•"/>
      <w:lvlJc w:val="left"/>
      <w:pPr>
        <w:ind w:left="6861" w:hanging="360"/>
      </w:pPr>
      <w:rPr>
        <w:rFonts w:hint="default"/>
      </w:rPr>
    </w:lvl>
    <w:lvl w:ilvl="8">
      <w:start w:val="0"/>
      <w:numFmt w:val="bullet"/>
      <w:lvlText w:val="•"/>
      <w:lvlJc w:val="left"/>
      <w:pPr>
        <w:ind w:left="7764" w:hanging="360"/>
      </w:pPr>
      <w:rPr>
        <w:rFonts w:hint="default"/>
      </w:rPr>
    </w:lvl>
  </w:abstractNum>
  <w:abstractNum w:abstractNumId="0">
    <w:multiLevelType w:val="hybridMultilevel"/>
    <w:lvl w:ilvl="0">
      <w:start w:val="1"/>
      <w:numFmt w:val="decimal"/>
      <w:lvlText w:val="%1."/>
      <w:lvlJc w:val="left"/>
      <w:pPr>
        <w:ind w:left="536" w:hanging="360"/>
        <w:jc w:val="left"/>
      </w:pPr>
      <w:rPr>
        <w:rFonts w:hint="default" w:ascii="Times New Roman" w:hAnsi="Times New Roman" w:eastAsia="Times New Roman" w:cs="Times New Roman"/>
        <w:b/>
        <w:bCs/>
        <w:spacing w:val="-1"/>
        <w:w w:val="98"/>
        <w:sz w:val="24"/>
        <w:szCs w:val="24"/>
      </w:rPr>
    </w:lvl>
    <w:lvl w:ilvl="1">
      <w:start w:val="1"/>
      <w:numFmt w:val="upperLetter"/>
      <w:lvlText w:val="%2."/>
      <w:lvlJc w:val="left"/>
      <w:pPr>
        <w:ind w:left="536" w:hanging="360"/>
        <w:jc w:val="left"/>
      </w:pPr>
      <w:rPr>
        <w:rFonts w:hint="default" w:ascii="Times New Roman" w:hAnsi="Times New Roman" w:eastAsia="Times New Roman" w:cs="Times New Roman"/>
        <w:spacing w:val="-4"/>
        <w:w w:val="98"/>
        <w:sz w:val="24"/>
        <w:szCs w:val="24"/>
      </w:rPr>
    </w:lvl>
    <w:lvl w:ilvl="2">
      <w:start w:val="0"/>
      <w:numFmt w:val="bullet"/>
      <w:lvlText w:val="•"/>
      <w:lvlJc w:val="left"/>
      <w:pPr>
        <w:ind w:left="2346" w:hanging="360"/>
      </w:pPr>
      <w:rPr>
        <w:rFonts w:hint="default"/>
      </w:rPr>
    </w:lvl>
    <w:lvl w:ilvl="3">
      <w:start w:val="0"/>
      <w:numFmt w:val="bullet"/>
      <w:lvlText w:val="•"/>
      <w:lvlJc w:val="left"/>
      <w:pPr>
        <w:ind w:left="3249" w:hanging="360"/>
      </w:pPr>
      <w:rPr>
        <w:rFonts w:hint="default"/>
      </w:rPr>
    </w:lvl>
    <w:lvl w:ilvl="4">
      <w:start w:val="0"/>
      <w:numFmt w:val="bullet"/>
      <w:lvlText w:val="•"/>
      <w:lvlJc w:val="left"/>
      <w:pPr>
        <w:ind w:left="4152" w:hanging="360"/>
      </w:pPr>
      <w:rPr>
        <w:rFonts w:hint="default"/>
      </w:rPr>
    </w:lvl>
    <w:lvl w:ilvl="5">
      <w:start w:val="0"/>
      <w:numFmt w:val="bullet"/>
      <w:lvlText w:val="•"/>
      <w:lvlJc w:val="left"/>
      <w:pPr>
        <w:ind w:left="5055" w:hanging="360"/>
      </w:pPr>
      <w:rPr>
        <w:rFonts w:hint="default"/>
      </w:rPr>
    </w:lvl>
    <w:lvl w:ilvl="6">
      <w:start w:val="0"/>
      <w:numFmt w:val="bullet"/>
      <w:lvlText w:val="•"/>
      <w:lvlJc w:val="left"/>
      <w:pPr>
        <w:ind w:left="5958" w:hanging="360"/>
      </w:pPr>
      <w:rPr>
        <w:rFonts w:hint="default"/>
      </w:rPr>
    </w:lvl>
    <w:lvl w:ilvl="7">
      <w:start w:val="0"/>
      <w:numFmt w:val="bullet"/>
      <w:lvlText w:val="•"/>
      <w:lvlJc w:val="left"/>
      <w:pPr>
        <w:ind w:left="6861" w:hanging="360"/>
      </w:pPr>
      <w:rPr>
        <w:rFonts w:hint="default"/>
      </w:rPr>
    </w:lvl>
    <w:lvl w:ilvl="8">
      <w:start w:val="0"/>
      <w:numFmt w:val="bullet"/>
      <w:lvlText w:val="•"/>
      <w:lvlJc w:val="left"/>
      <w:pPr>
        <w:ind w:left="7764"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89"/>
      <w:ind w:left="17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536" w:hanging="361"/>
      <w:jc w:val="both"/>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536" w:hanging="361"/>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trialregister.nl/" TargetMode="External"/><Relationship Id="rId8" Type="http://schemas.openxmlformats.org/officeDocument/2006/relationships/hyperlink" Target="https://www.rijksoverheid.nl/documenten/brochures/2014/09/01/medisch-wetenschappelijk-onderzoek-algemene-informatie-voor-de-proefpersoon" TargetMode="External"/><Relationship Id="rId9" Type="http://schemas.openxmlformats.org/officeDocument/2006/relationships/hyperlink" Target="mailto:patientenservicebureau@lumc.nl" TargetMode="External"/><Relationship Id="rId10" Type="http://schemas.openxmlformats.org/officeDocument/2006/relationships/hyperlink" Target="mailto:infoavg@lumc.nl" TargetMode="External"/><Relationship Id="rId11" Type="http://schemas.openxmlformats.org/officeDocument/2006/relationships/hyperlink" Target="http://www.ccmo.nl/" TargetMode="External"/><Relationship Id="rId12" Type="http://schemas.openxmlformats.org/officeDocument/2006/relationships/hyperlink" Target="mailto:info@centramed.nl" TargetMode="Externa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LUMC</dc:creator>
  <dcterms:created xsi:type="dcterms:W3CDTF">2019-12-17T15:04:37Z</dcterms:created>
  <dcterms:modified xsi:type="dcterms:W3CDTF">2019-12-17T15:04:37Z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Acrobat Pro DC 15.6.30497</vt:lpwstr>
  </property>
  <property fmtid="{D5CDD505-2E9C-101B-9397-08002B2CF9AE}" pid="4" name="LastSaved">
    <vt:filetime>2019-12-17T00:00:00Z</vt:filetime>
  </property>
</Properties>
</file>